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7C" w:rsidRPr="00F637CA" w:rsidRDefault="001D6B7C" w:rsidP="00F439C4">
      <w:pPr>
        <w:spacing w:line="240" w:lineRule="exact"/>
        <w:rPr>
          <w:b/>
          <w:sz w:val="26"/>
          <w:szCs w:val="26"/>
        </w:rPr>
      </w:pPr>
      <w:r w:rsidRPr="00F637CA">
        <w:rPr>
          <w:b/>
          <w:sz w:val="26"/>
          <w:szCs w:val="26"/>
        </w:rPr>
        <w:t>ПОВЕСТКА ДНЯ</w:t>
      </w:r>
    </w:p>
    <w:p w:rsidR="007E5EAC" w:rsidRPr="00F637CA" w:rsidRDefault="001D6B7C" w:rsidP="00F439C4">
      <w:pPr>
        <w:spacing w:line="240" w:lineRule="exact"/>
        <w:rPr>
          <w:b/>
          <w:sz w:val="26"/>
          <w:szCs w:val="26"/>
        </w:rPr>
      </w:pPr>
      <w:r w:rsidRPr="00F637CA">
        <w:rPr>
          <w:b/>
          <w:sz w:val="26"/>
          <w:szCs w:val="26"/>
        </w:rPr>
        <w:t xml:space="preserve">заседания экономического Совета муниципального образования </w:t>
      </w:r>
    </w:p>
    <w:p w:rsidR="001D6B7C" w:rsidRPr="00F637CA" w:rsidRDefault="001D6B7C" w:rsidP="00F439C4">
      <w:pPr>
        <w:spacing w:line="240" w:lineRule="exact"/>
        <w:rPr>
          <w:b/>
          <w:sz w:val="26"/>
          <w:szCs w:val="26"/>
        </w:rPr>
      </w:pPr>
      <w:r w:rsidRPr="00F637CA">
        <w:rPr>
          <w:b/>
          <w:sz w:val="26"/>
          <w:szCs w:val="26"/>
        </w:rPr>
        <w:t xml:space="preserve">Ребрихинский район </w:t>
      </w:r>
      <w:r w:rsidR="007E5EAC" w:rsidRPr="00F637CA">
        <w:rPr>
          <w:b/>
          <w:sz w:val="26"/>
          <w:szCs w:val="26"/>
        </w:rPr>
        <w:t>Алтайского края</w:t>
      </w:r>
    </w:p>
    <w:p w:rsidR="001D6B7C" w:rsidRPr="00F637CA" w:rsidRDefault="001D6B7C" w:rsidP="00F439C4">
      <w:pPr>
        <w:spacing w:line="240" w:lineRule="exact"/>
        <w:jc w:val="both"/>
        <w:rPr>
          <w:sz w:val="26"/>
          <w:szCs w:val="26"/>
        </w:rPr>
      </w:pPr>
    </w:p>
    <w:p w:rsidR="001D6B7C" w:rsidRPr="00F637CA" w:rsidRDefault="001D6B7C" w:rsidP="00F439C4">
      <w:pPr>
        <w:spacing w:line="240" w:lineRule="exact"/>
        <w:ind w:firstLine="709"/>
        <w:jc w:val="right"/>
        <w:rPr>
          <w:i/>
          <w:sz w:val="26"/>
          <w:szCs w:val="26"/>
        </w:rPr>
      </w:pPr>
      <w:r w:rsidRPr="00F637CA">
        <w:rPr>
          <w:i/>
          <w:sz w:val="26"/>
          <w:szCs w:val="26"/>
        </w:rPr>
        <w:t>Заседание №</w:t>
      </w:r>
      <w:r w:rsidR="0045374F" w:rsidRPr="00F637CA">
        <w:rPr>
          <w:i/>
          <w:sz w:val="26"/>
          <w:szCs w:val="26"/>
        </w:rPr>
        <w:t>1</w:t>
      </w:r>
    </w:p>
    <w:p w:rsidR="001D6B7C" w:rsidRPr="00F637CA" w:rsidRDefault="001D6B7C" w:rsidP="00F439C4">
      <w:pPr>
        <w:spacing w:line="240" w:lineRule="exact"/>
        <w:ind w:firstLine="709"/>
        <w:jc w:val="right"/>
        <w:rPr>
          <w:i/>
          <w:sz w:val="26"/>
          <w:szCs w:val="26"/>
        </w:rPr>
      </w:pPr>
      <w:r w:rsidRPr="00F439C4">
        <w:rPr>
          <w:i/>
          <w:sz w:val="26"/>
          <w:szCs w:val="26"/>
        </w:rPr>
        <w:t>«</w:t>
      </w:r>
      <w:r w:rsidR="00752298" w:rsidRPr="00F439C4">
        <w:rPr>
          <w:i/>
          <w:sz w:val="26"/>
          <w:szCs w:val="26"/>
        </w:rPr>
        <w:t>1</w:t>
      </w:r>
      <w:r w:rsidR="005E4093">
        <w:rPr>
          <w:i/>
          <w:sz w:val="26"/>
          <w:szCs w:val="26"/>
        </w:rPr>
        <w:t xml:space="preserve">5» июля </w:t>
      </w:r>
      <w:r w:rsidRPr="00F637CA">
        <w:rPr>
          <w:i/>
          <w:sz w:val="26"/>
          <w:szCs w:val="26"/>
        </w:rPr>
        <w:t xml:space="preserve"> 20</w:t>
      </w:r>
      <w:r w:rsidR="002137B4" w:rsidRPr="00F637CA">
        <w:rPr>
          <w:i/>
          <w:sz w:val="26"/>
          <w:szCs w:val="26"/>
        </w:rPr>
        <w:t>2</w:t>
      </w:r>
      <w:r w:rsidR="005E4093">
        <w:rPr>
          <w:i/>
          <w:sz w:val="26"/>
          <w:szCs w:val="26"/>
        </w:rPr>
        <w:t>4</w:t>
      </w:r>
      <w:r w:rsidRPr="00F637CA">
        <w:rPr>
          <w:i/>
          <w:sz w:val="26"/>
          <w:szCs w:val="26"/>
        </w:rPr>
        <w:t xml:space="preserve"> года</w:t>
      </w:r>
    </w:p>
    <w:p w:rsidR="001D6B7C" w:rsidRPr="00F637CA" w:rsidRDefault="001D6B7C" w:rsidP="00F439C4">
      <w:pPr>
        <w:spacing w:line="240" w:lineRule="exact"/>
        <w:ind w:firstLine="709"/>
        <w:jc w:val="right"/>
        <w:rPr>
          <w:sz w:val="26"/>
          <w:szCs w:val="26"/>
        </w:rPr>
      </w:pPr>
      <w:r w:rsidRPr="00F637CA">
        <w:rPr>
          <w:i/>
          <w:sz w:val="26"/>
          <w:szCs w:val="26"/>
        </w:rPr>
        <w:t xml:space="preserve">Начало заседания в </w:t>
      </w:r>
      <w:r w:rsidR="002137B4" w:rsidRPr="00F637CA">
        <w:rPr>
          <w:i/>
          <w:sz w:val="26"/>
          <w:szCs w:val="26"/>
        </w:rPr>
        <w:t>1</w:t>
      </w:r>
      <w:r w:rsidR="005E4093">
        <w:rPr>
          <w:i/>
          <w:sz w:val="26"/>
          <w:szCs w:val="26"/>
        </w:rPr>
        <w:t>4</w:t>
      </w:r>
      <w:r w:rsidR="0045374F" w:rsidRPr="00F637CA">
        <w:rPr>
          <w:i/>
          <w:sz w:val="26"/>
          <w:szCs w:val="26"/>
        </w:rPr>
        <w:t xml:space="preserve">-00 </w:t>
      </w:r>
      <w:r w:rsidRPr="00F637CA">
        <w:rPr>
          <w:i/>
          <w:sz w:val="26"/>
          <w:szCs w:val="26"/>
        </w:rPr>
        <w:t>часов</w:t>
      </w:r>
    </w:p>
    <w:p w:rsidR="001D6B7C" w:rsidRPr="00F637CA" w:rsidRDefault="001D6B7C" w:rsidP="00F439C4">
      <w:pPr>
        <w:spacing w:line="240" w:lineRule="exact"/>
        <w:ind w:firstLine="709"/>
        <w:jc w:val="both"/>
        <w:rPr>
          <w:sz w:val="26"/>
          <w:szCs w:val="26"/>
        </w:rPr>
      </w:pPr>
    </w:p>
    <w:p w:rsidR="005E4093" w:rsidRPr="005E4093" w:rsidRDefault="005E4093" w:rsidP="005E4093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4093">
        <w:rPr>
          <w:rFonts w:ascii="Times New Roman" w:hAnsi="Times New Roman" w:cs="Times New Roman"/>
          <w:sz w:val="26"/>
          <w:szCs w:val="26"/>
        </w:rPr>
        <w:t>Об исполнении муниципального инвестиционного Стандарта муниципального образования Ребрихинский район Алтайского края по обеспечению благоприятного инвестиционного климата.</w:t>
      </w:r>
    </w:p>
    <w:p w:rsidR="005E4093" w:rsidRPr="005E4093" w:rsidRDefault="005E4093" w:rsidP="005E4093">
      <w:pPr>
        <w:pStyle w:val="a8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4093">
        <w:rPr>
          <w:rFonts w:ascii="Times New Roman" w:hAnsi="Times New Roman" w:cs="Times New Roman"/>
          <w:sz w:val="26"/>
          <w:szCs w:val="26"/>
        </w:rPr>
        <w:t>Обсуждение инвестиционных ресурсов Ребрихинского района.</w:t>
      </w:r>
    </w:p>
    <w:p w:rsidR="005E4093" w:rsidRPr="005E4093" w:rsidRDefault="005E4093" w:rsidP="005E4093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4093">
        <w:rPr>
          <w:rFonts w:ascii="Times New Roman" w:hAnsi="Times New Roman" w:cs="Times New Roman"/>
          <w:sz w:val="26"/>
          <w:szCs w:val="26"/>
        </w:rPr>
        <w:t xml:space="preserve">Социально-экономическое развитие Ребрихинского района Алтайского края по итогам 1 квартала 2024 года. </w:t>
      </w:r>
    </w:p>
    <w:p w:rsidR="005E4093" w:rsidRPr="005E4093" w:rsidRDefault="005E4093" w:rsidP="005E4093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4093">
        <w:rPr>
          <w:rFonts w:ascii="Times New Roman" w:hAnsi="Times New Roman" w:cs="Times New Roman"/>
          <w:sz w:val="26"/>
          <w:szCs w:val="26"/>
        </w:rPr>
        <w:t xml:space="preserve">Подготовка предложений по актуальным вопросам для рассмотрения их на заседании экономического Совета в </w:t>
      </w:r>
      <w:r w:rsidRPr="005E409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E4093">
        <w:rPr>
          <w:rFonts w:ascii="Times New Roman" w:hAnsi="Times New Roman" w:cs="Times New Roman"/>
          <w:sz w:val="26"/>
          <w:szCs w:val="26"/>
        </w:rPr>
        <w:t xml:space="preserve"> квартале 2024 года. </w:t>
      </w:r>
    </w:p>
    <w:p w:rsidR="00B61882" w:rsidRPr="005E4093" w:rsidRDefault="00B61882" w:rsidP="002137B4">
      <w:pPr>
        <w:pStyle w:val="a8"/>
        <w:autoSpaceDE w:val="0"/>
        <w:autoSpaceDN w:val="0"/>
        <w:jc w:val="both"/>
        <w:rPr>
          <w:rFonts w:ascii="Times New Roman" w:hAnsi="Times New Roman" w:cs="Times New Roman"/>
          <w:bCs/>
          <w:sz w:val="32"/>
          <w:szCs w:val="26"/>
        </w:rPr>
      </w:pPr>
    </w:p>
    <w:p w:rsidR="00B61882" w:rsidRPr="005E4093" w:rsidRDefault="00B61882" w:rsidP="00B61882">
      <w:pPr>
        <w:autoSpaceDE w:val="0"/>
        <w:autoSpaceDN w:val="0"/>
        <w:spacing w:line="276" w:lineRule="auto"/>
        <w:jc w:val="both"/>
        <w:rPr>
          <w:bCs/>
          <w:sz w:val="32"/>
          <w:szCs w:val="26"/>
        </w:rPr>
      </w:pPr>
    </w:p>
    <w:p w:rsidR="00B61882" w:rsidRPr="00F637CA" w:rsidRDefault="00B61882" w:rsidP="00B61882">
      <w:pPr>
        <w:autoSpaceDE w:val="0"/>
        <w:autoSpaceDN w:val="0"/>
        <w:spacing w:line="276" w:lineRule="auto"/>
        <w:jc w:val="both"/>
        <w:rPr>
          <w:bCs/>
          <w:sz w:val="26"/>
          <w:szCs w:val="26"/>
        </w:rPr>
      </w:pPr>
    </w:p>
    <w:p w:rsidR="00B61882" w:rsidRPr="00F637CA" w:rsidRDefault="00B61882" w:rsidP="00B61882">
      <w:pPr>
        <w:autoSpaceDE w:val="0"/>
        <w:autoSpaceDN w:val="0"/>
        <w:spacing w:line="276" w:lineRule="auto"/>
        <w:jc w:val="both"/>
        <w:rPr>
          <w:bCs/>
          <w:sz w:val="26"/>
          <w:szCs w:val="26"/>
        </w:rPr>
      </w:pPr>
    </w:p>
    <w:p w:rsidR="00B61882" w:rsidRPr="00F637CA" w:rsidRDefault="00B61882" w:rsidP="00B61882">
      <w:pPr>
        <w:autoSpaceDE w:val="0"/>
        <w:autoSpaceDN w:val="0"/>
        <w:spacing w:line="276" w:lineRule="auto"/>
        <w:jc w:val="both"/>
        <w:rPr>
          <w:bCs/>
          <w:sz w:val="26"/>
          <w:szCs w:val="26"/>
        </w:rPr>
      </w:pPr>
    </w:p>
    <w:p w:rsidR="00B61882" w:rsidRPr="00F637CA" w:rsidRDefault="00B61882" w:rsidP="00B61882">
      <w:pPr>
        <w:autoSpaceDE w:val="0"/>
        <w:autoSpaceDN w:val="0"/>
        <w:spacing w:line="276" w:lineRule="auto"/>
        <w:jc w:val="both"/>
        <w:rPr>
          <w:bCs/>
          <w:sz w:val="26"/>
          <w:szCs w:val="26"/>
        </w:rPr>
      </w:pPr>
    </w:p>
    <w:p w:rsidR="00B61882" w:rsidRPr="00F637CA" w:rsidRDefault="00B61882" w:rsidP="00B61882">
      <w:pPr>
        <w:autoSpaceDE w:val="0"/>
        <w:autoSpaceDN w:val="0"/>
        <w:spacing w:line="276" w:lineRule="auto"/>
        <w:jc w:val="both"/>
        <w:rPr>
          <w:bCs/>
          <w:sz w:val="26"/>
          <w:szCs w:val="26"/>
        </w:rPr>
      </w:pPr>
    </w:p>
    <w:p w:rsidR="00B61882" w:rsidRPr="00F637CA" w:rsidRDefault="00B61882" w:rsidP="00B61882">
      <w:pPr>
        <w:autoSpaceDE w:val="0"/>
        <w:autoSpaceDN w:val="0"/>
        <w:spacing w:line="276" w:lineRule="auto"/>
        <w:jc w:val="both"/>
        <w:rPr>
          <w:bCs/>
          <w:sz w:val="26"/>
          <w:szCs w:val="26"/>
        </w:rPr>
      </w:pPr>
    </w:p>
    <w:p w:rsidR="00B61882" w:rsidRPr="00F637CA" w:rsidRDefault="00B61882" w:rsidP="00B61882">
      <w:pPr>
        <w:autoSpaceDE w:val="0"/>
        <w:autoSpaceDN w:val="0"/>
        <w:spacing w:line="276" w:lineRule="auto"/>
        <w:jc w:val="both"/>
        <w:rPr>
          <w:bCs/>
          <w:sz w:val="26"/>
          <w:szCs w:val="26"/>
        </w:rPr>
      </w:pPr>
    </w:p>
    <w:p w:rsidR="00B61882" w:rsidRPr="00F637CA" w:rsidRDefault="00B61882" w:rsidP="00B61882">
      <w:pPr>
        <w:autoSpaceDE w:val="0"/>
        <w:autoSpaceDN w:val="0"/>
        <w:spacing w:line="276" w:lineRule="auto"/>
        <w:jc w:val="both"/>
        <w:rPr>
          <w:bCs/>
          <w:sz w:val="26"/>
          <w:szCs w:val="26"/>
        </w:rPr>
      </w:pPr>
    </w:p>
    <w:p w:rsidR="00B61882" w:rsidRPr="00F637CA" w:rsidRDefault="00B61882" w:rsidP="00B61882">
      <w:pPr>
        <w:autoSpaceDE w:val="0"/>
        <w:autoSpaceDN w:val="0"/>
        <w:spacing w:line="276" w:lineRule="auto"/>
        <w:jc w:val="both"/>
        <w:rPr>
          <w:bCs/>
          <w:sz w:val="26"/>
          <w:szCs w:val="26"/>
        </w:rPr>
      </w:pPr>
    </w:p>
    <w:p w:rsidR="00B61882" w:rsidRPr="00F637CA" w:rsidRDefault="00B61882" w:rsidP="00B61882">
      <w:pPr>
        <w:autoSpaceDE w:val="0"/>
        <w:autoSpaceDN w:val="0"/>
        <w:spacing w:line="276" w:lineRule="auto"/>
        <w:jc w:val="both"/>
        <w:rPr>
          <w:bCs/>
          <w:sz w:val="26"/>
          <w:szCs w:val="26"/>
        </w:rPr>
      </w:pPr>
    </w:p>
    <w:p w:rsidR="001D6B7C" w:rsidRDefault="001D6B7C" w:rsidP="001D6B7C">
      <w:pPr>
        <w:ind w:firstLine="708"/>
        <w:jc w:val="both"/>
        <w:rPr>
          <w:sz w:val="26"/>
          <w:szCs w:val="26"/>
        </w:rPr>
      </w:pPr>
    </w:p>
    <w:p w:rsidR="005E4093" w:rsidRDefault="005E4093" w:rsidP="001D6B7C">
      <w:pPr>
        <w:ind w:firstLine="708"/>
        <w:jc w:val="both"/>
        <w:rPr>
          <w:sz w:val="26"/>
          <w:szCs w:val="26"/>
        </w:rPr>
      </w:pPr>
    </w:p>
    <w:p w:rsidR="005E4093" w:rsidRDefault="005E4093" w:rsidP="001D6B7C">
      <w:pPr>
        <w:ind w:firstLine="708"/>
        <w:jc w:val="both"/>
        <w:rPr>
          <w:sz w:val="26"/>
          <w:szCs w:val="26"/>
        </w:rPr>
      </w:pPr>
    </w:p>
    <w:p w:rsidR="005E4093" w:rsidRPr="00F637CA" w:rsidRDefault="005E4093" w:rsidP="001D6B7C">
      <w:pPr>
        <w:ind w:firstLine="708"/>
        <w:jc w:val="both"/>
        <w:rPr>
          <w:sz w:val="26"/>
          <w:szCs w:val="26"/>
        </w:rPr>
      </w:pPr>
    </w:p>
    <w:p w:rsidR="001D6B7C" w:rsidRPr="00F637CA" w:rsidRDefault="001D6B7C" w:rsidP="001D6B7C">
      <w:pPr>
        <w:ind w:firstLine="709"/>
        <w:jc w:val="both"/>
        <w:rPr>
          <w:i/>
          <w:sz w:val="26"/>
          <w:szCs w:val="26"/>
        </w:rPr>
      </w:pPr>
    </w:p>
    <w:p w:rsidR="001D6B7C" w:rsidRPr="00F637CA" w:rsidRDefault="001D6B7C" w:rsidP="001D6B7C">
      <w:pPr>
        <w:ind w:firstLine="709"/>
        <w:jc w:val="both"/>
        <w:rPr>
          <w:i/>
          <w:sz w:val="26"/>
          <w:szCs w:val="26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369"/>
        <w:gridCol w:w="2976"/>
        <w:gridCol w:w="3226"/>
      </w:tblGrid>
      <w:tr w:rsidR="001D6B7C" w:rsidRPr="00F637CA" w:rsidTr="00BA27AB">
        <w:tc>
          <w:tcPr>
            <w:tcW w:w="3369" w:type="dxa"/>
            <w:vAlign w:val="center"/>
          </w:tcPr>
          <w:p w:rsidR="001D6B7C" w:rsidRPr="00F637CA" w:rsidRDefault="001D6B7C" w:rsidP="00BA27AB">
            <w:pPr>
              <w:jc w:val="left"/>
              <w:rPr>
                <w:i/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 xml:space="preserve">Секретарь </w:t>
            </w:r>
            <w:r w:rsidR="00BA27AB" w:rsidRPr="00F637CA">
              <w:rPr>
                <w:sz w:val="26"/>
                <w:szCs w:val="26"/>
              </w:rPr>
              <w:t xml:space="preserve"> Совета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D6B7C" w:rsidRPr="00F637CA" w:rsidRDefault="001D6B7C" w:rsidP="00BA27A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226" w:type="dxa"/>
          </w:tcPr>
          <w:p w:rsidR="001D6B7C" w:rsidRPr="00F637CA" w:rsidRDefault="00830C36" w:rsidP="00752298">
            <w:pPr>
              <w:ind w:firstLine="709"/>
              <w:jc w:val="lef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 xml:space="preserve">О.А. </w:t>
            </w:r>
            <w:r w:rsidR="001D6B7C" w:rsidRPr="00F637CA">
              <w:rPr>
                <w:sz w:val="26"/>
                <w:szCs w:val="26"/>
              </w:rPr>
              <w:t>Кудинова</w:t>
            </w:r>
          </w:p>
        </w:tc>
      </w:tr>
    </w:tbl>
    <w:p w:rsidR="001D6B7C" w:rsidRPr="00F637CA" w:rsidRDefault="00BA27AB" w:rsidP="001D6B7C">
      <w:pPr>
        <w:pStyle w:val="a3"/>
        <w:spacing w:line="276" w:lineRule="auto"/>
        <w:ind w:right="-5"/>
        <w:rPr>
          <w:b w:val="0"/>
          <w:i/>
          <w:sz w:val="22"/>
          <w:szCs w:val="26"/>
        </w:rPr>
      </w:pPr>
      <w:r w:rsidRPr="00F637CA">
        <w:rPr>
          <w:b w:val="0"/>
          <w:i/>
          <w:sz w:val="22"/>
          <w:szCs w:val="26"/>
        </w:rPr>
        <w:t>(подпись)</w:t>
      </w:r>
    </w:p>
    <w:p w:rsidR="00B61882" w:rsidRPr="00F637CA" w:rsidRDefault="00B61882" w:rsidP="001D6B7C">
      <w:pPr>
        <w:pStyle w:val="a3"/>
        <w:spacing w:line="276" w:lineRule="auto"/>
        <w:ind w:right="-5"/>
        <w:rPr>
          <w:b w:val="0"/>
          <w:sz w:val="26"/>
          <w:szCs w:val="26"/>
        </w:rPr>
      </w:pPr>
    </w:p>
    <w:p w:rsidR="00BA27AB" w:rsidRPr="00F637CA" w:rsidRDefault="00BA27AB" w:rsidP="001D6B7C">
      <w:pPr>
        <w:pStyle w:val="a3"/>
        <w:spacing w:line="276" w:lineRule="auto"/>
        <w:ind w:right="-5"/>
        <w:rPr>
          <w:b w:val="0"/>
          <w:sz w:val="26"/>
          <w:szCs w:val="26"/>
        </w:rPr>
      </w:pPr>
    </w:p>
    <w:p w:rsidR="00BA27AB" w:rsidRPr="00F637CA" w:rsidRDefault="00BA27AB" w:rsidP="001D6B7C">
      <w:pPr>
        <w:pStyle w:val="a3"/>
        <w:spacing w:line="276" w:lineRule="auto"/>
        <w:ind w:right="-5"/>
        <w:rPr>
          <w:b w:val="0"/>
          <w:sz w:val="26"/>
          <w:szCs w:val="26"/>
        </w:rPr>
      </w:pPr>
    </w:p>
    <w:p w:rsidR="001D6B7C" w:rsidRDefault="001D6B7C" w:rsidP="00C81C1A">
      <w:pPr>
        <w:pStyle w:val="a3"/>
        <w:spacing w:line="276" w:lineRule="auto"/>
        <w:ind w:right="-5"/>
        <w:jc w:val="both"/>
        <w:rPr>
          <w:b w:val="0"/>
          <w:sz w:val="26"/>
          <w:szCs w:val="26"/>
        </w:rPr>
      </w:pPr>
    </w:p>
    <w:p w:rsidR="00F439C4" w:rsidRDefault="00F439C4" w:rsidP="00C81C1A">
      <w:pPr>
        <w:pStyle w:val="a3"/>
        <w:spacing w:line="276" w:lineRule="auto"/>
        <w:ind w:right="-5"/>
        <w:jc w:val="both"/>
        <w:rPr>
          <w:b w:val="0"/>
          <w:sz w:val="26"/>
          <w:szCs w:val="26"/>
        </w:rPr>
      </w:pPr>
    </w:p>
    <w:p w:rsidR="00F439C4" w:rsidRDefault="00F439C4" w:rsidP="00C81C1A">
      <w:pPr>
        <w:pStyle w:val="a3"/>
        <w:spacing w:line="276" w:lineRule="auto"/>
        <w:ind w:right="-5"/>
        <w:jc w:val="both"/>
        <w:rPr>
          <w:b w:val="0"/>
          <w:sz w:val="26"/>
          <w:szCs w:val="26"/>
        </w:rPr>
      </w:pPr>
    </w:p>
    <w:p w:rsidR="00F439C4" w:rsidRDefault="00F439C4" w:rsidP="00C81C1A">
      <w:pPr>
        <w:pStyle w:val="a3"/>
        <w:spacing w:line="276" w:lineRule="auto"/>
        <w:ind w:right="-5"/>
        <w:jc w:val="both"/>
        <w:rPr>
          <w:b w:val="0"/>
          <w:sz w:val="26"/>
          <w:szCs w:val="26"/>
        </w:rPr>
      </w:pPr>
    </w:p>
    <w:p w:rsidR="00F439C4" w:rsidRDefault="00F439C4" w:rsidP="00C81C1A">
      <w:pPr>
        <w:pStyle w:val="a3"/>
        <w:spacing w:line="276" w:lineRule="auto"/>
        <w:ind w:right="-5"/>
        <w:jc w:val="both"/>
        <w:rPr>
          <w:b w:val="0"/>
          <w:sz w:val="26"/>
          <w:szCs w:val="26"/>
        </w:rPr>
      </w:pPr>
    </w:p>
    <w:p w:rsidR="00F439C4" w:rsidRDefault="00F439C4" w:rsidP="00C81C1A">
      <w:pPr>
        <w:pStyle w:val="a3"/>
        <w:spacing w:line="276" w:lineRule="auto"/>
        <w:ind w:right="-5"/>
        <w:jc w:val="both"/>
        <w:rPr>
          <w:b w:val="0"/>
          <w:sz w:val="26"/>
          <w:szCs w:val="26"/>
        </w:rPr>
      </w:pPr>
    </w:p>
    <w:p w:rsidR="00F439C4" w:rsidRPr="00F637CA" w:rsidRDefault="00F439C4" w:rsidP="00C81C1A">
      <w:pPr>
        <w:pStyle w:val="a3"/>
        <w:spacing w:line="276" w:lineRule="auto"/>
        <w:ind w:right="-5"/>
        <w:jc w:val="both"/>
        <w:rPr>
          <w:b w:val="0"/>
          <w:sz w:val="26"/>
          <w:szCs w:val="26"/>
        </w:rPr>
      </w:pPr>
    </w:p>
    <w:p w:rsidR="00EF69A1" w:rsidRPr="00F637CA" w:rsidRDefault="00EF69A1" w:rsidP="00C81C1A">
      <w:pPr>
        <w:pStyle w:val="a3"/>
        <w:spacing w:line="276" w:lineRule="auto"/>
        <w:ind w:right="-5"/>
        <w:jc w:val="both"/>
        <w:rPr>
          <w:b w:val="0"/>
          <w:sz w:val="26"/>
          <w:szCs w:val="26"/>
        </w:rPr>
      </w:pPr>
    </w:p>
    <w:p w:rsidR="00830C36" w:rsidRPr="00F637CA" w:rsidRDefault="00830C36" w:rsidP="00C81C1A">
      <w:pPr>
        <w:pStyle w:val="a3"/>
        <w:spacing w:line="276" w:lineRule="auto"/>
        <w:ind w:right="-5"/>
        <w:jc w:val="both"/>
        <w:rPr>
          <w:b w:val="0"/>
          <w:sz w:val="26"/>
          <w:szCs w:val="26"/>
        </w:rPr>
      </w:pPr>
    </w:p>
    <w:p w:rsidR="00C81C1A" w:rsidRPr="00F637CA" w:rsidRDefault="00C81C1A" w:rsidP="00C81C1A">
      <w:pPr>
        <w:pStyle w:val="a3"/>
        <w:spacing w:line="276" w:lineRule="auto"/>
        <w:ind w:right="-5"/>
        <w:jc w:val="both"/>
        <w:rPr>
          <w:b w:val="0"/>
          <w:sz w:val="26"/>
          <w:szCs w:val="26"/>
        </w:rPr>
      </w:pPr>
    </w:p>
    <w:p w:rsidR="001D6B7C" w:rsidRPr="00F637CA" w:rsidRDefault="001D6B7C" w:rsidP="00CD3B9E">
      <w:pPr>
        <w:pStyle w:val="a3"/>
        <w:ind w:right="-5"/>
        <w:rPr>
          <w:b w:val="0"/>
          <w:sz w:val="26"/>
          <w:szCs w:val="26"/>
        </w:rPr>
      </w:pPr>
      <w:r w:rsidRPr="00F637CA">
        <w:rPr>
          <w:b w:val="0"/>
          <w:sz w:val="26"/>
          <w:szCs w:val="26"/>
        </w:rPr>
        <w:lastRenderedPageBreak/>
        <w:t>ПРОТОКОЛ</w:t>
      </w:r>
    </w:p>
    <w:p w:rsidR="001D6B7C" w:rsidRPr="00F637CA" w:rsidRDefault="001D6B7C" w:rsidP="00CD3B9E">
      <w:pPr>
        <w:pStyle w:val="a5"/>
        <w:ind w:right="175"/>
        <w:rPr>
          <w:b w:val="0"/>
          <w:sz w:val="26"/>
          <w:szCs w:val="26"/>
        </w:rPr>
      </w:pPr>
      <w:r w:rsidRPr="00F637CA">
        <w:rPr>
          <w:b w:val="0"/>
          <w:sz w:val="26"/>
          <w:szCs w:val="26"/>
        </w:rPr>
        <w:t xml:space="preserve">заседания </w:t>
      </w:r>
      <w:r w:rsidR="00F6739B" w:rsidRPr="00F637CA">
        <w:rPr>
          <w:b w:val="0"/>
          <w:sz w:val="26"/>
          <w:szCs w:val="26"/>
        </w:rPr>
        <w:t xml:space="preserve">экономического </w:t>
      </w:r>
      <w:r w:rsidRPr="00F637CA">
        <w:rPr>
          <w:b w:val="0"/>
          <w:sz w:val="26"/>
          <w:szCs w:val="26"/>
        </w:rPr>
        <w:t xml:space="preserve">Совета </w:t>
      </w:r>
    </w:p>
    <w:p w:rsidR="001D6B7C" w:rsidRPr="00F637CA" w:rsidRDefault="001D6B7C" w:rsidP="00CD3B9E">
      <w:pPr>
        <w:pStyle w:val="a5"/>
        <w:ind w:right="175"/>
        <w:rPr>
          <w:b w:val="0"/>
          <w:sz w:val="26"/>
          <w:szCs w:val="26"/>
        </w:rPr>
      </w:pPr>
      <w:r w:rsidRPr="00F637CA">
        <w:rPr>
          <w:b w:val="0"/>
          <w:sz w:val="26"/>
          <w:szCs w:val="26"/>
        </w:rPr>
        <w:t xml:space="preserve"> муниципального образования Ребрихинский район Алтайского края</w:t>
      </w:r>
    </w:p>
    <w:p w:rsidR="001D6B7C" w:rsidRPr="00F637CA" w:rsidRDefault="001D6B7C" w:rsidP="00CD3B9E">
      <w:pPr>
        <w:rPr>
          <w:b/>
          <w:bCs/>
          <w:color w:val="000000"/>
          <w:spacing w:val="60"/>
          <w:sz w:val="26"/>
          <w:szCs w:val="26"/>
        </w:rPr>
      </w:pPr>
    </w:p>
    <w:tbl>
      <w:tblPr>
        <w:tblW w:w="9569" w:type="dxa"/>
        <w:tblInd w:w="108" w:type="dxa"/>
        <w:tblLook w:val="00A0" w:firstRow="1" w:lastRow="0" w:firstColumn="1" w:lastColumn="0" w:noHBand="0" w:noVBand="0"/>
      </w:tblPr>
      <w:tblGrid>
        <w:gridCol w:w="3138"/>
        <w:gridCol w:w="3141"/>
        <w:gridCol w:w="490"/>
        <w:gridCol w:w="602"/>
        <w:gridCol w:w="2198"/>
      </w:tblGrid>
      <w:tr w:rsidR="001D6B7C" w:rsidRPr="00F637CA" w:rsidTr="001D6B7C">
        <w:tc>
          <w:tcPr>
            <w:tcW w:w="3138" w:type="dxa"/>
            <w:tcBorders>
              <w:bottom w:val="single" w:sz="4" w:space="0" w:color="auto"/>
            </w:tcBorders>
          </w:tcPr>
          <w:p w:rsidR="001D6B7C" w:rsidRPr="00F637CA" w:rsidRDefault="00752298" w:rsidP="00CD3B9E">
            <w:pPr>
              <w:rPr>
                <w:sz w:val="26"/>
                <w:szCs w:val="26"/>
              </w:rPr>
            </w:pPr>
            <w:r w:rsidRPr="00F439C4">
              <w:rPr>
                <w:sz w:val="26"/>
                <w:szCs w:val="26"/>
              </w:rPr>
              <w:t>1</w:t>
            </w:r>
            <w:r w:rsidR="005E4093">
              <w:rPr>
                <w:sz w:val="26"/>
                <w:szCs w:val="26"/>
              </w:rPr>
              <w:t>5</w:t>
            </w:r>
            <w:r w:rsidR="00B12307" w:rsidRPr="00F439C4">
              <w:rPr>
                <w:sz w:val="26"/>
                <w:szCs w:val="26"/>
              </w:rPr>
              <w:t>.</w:t>
            </w:r>
            <w:r w:rsidRPr="00F439C4">
              <w:rPr>
                <w:sz w:val="26"/>
                <w:szCs w:val="26"/>
              </w:rPr>
              <w:t>0</w:t>
            </w:r>
            <w:r w:rsidR="005E4093">
              <w:rPr>
                <w:sz w:val="26"/>
                <w:szCs w:val="26"/>
              </w:rPr>
              <w:t>7</w:t>
            </w:r>
            <w:r w:rsidR="00B12307" w:rsidRPr="00F439C4">
              <w:rPr>
                <w:sz w:val="26"/>
                <w:szCs w:val="26"/>
              </w:rPr>
              <w:t>.20</w:t>
            </w:r>
            <w:r w:rsidR="006316E2" w:rsidRPr="00F439C4">
              <w:rPr>
                <w:sz w:val="26"/>
                <w:szCs w:val="26"/>
              </w:rPr>
              <w:t>2</w:t>
            </w:r>
            <w:r w:rsidR="005E4093">
              <w:rPr>
                <w:sz w:val="26"/>
                <w:szCs w:val="26"/>
              </w:rPr>
              <w:t>4</w:t>
            </w:r>
            <w:r w:rsidR="00B12307" w:rsidRPr="00F439C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41" w:type="dxa"/>
          </w:tcPr>
          <w:p w:rsidR="001D6B7C" w:rsidRPr="00F637CA" w:rsidRDefault="001D6B7C" w:rsidP="00CD3B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3"/>
          </w:tcPr>
          <w:p w:rsidR="001D6B7C" w:rsidRPr="00F637CA" w:rsidRDefault="001D6B7C" w:rsidP="00CD3B9E">
            <w:pPr>
              <w:jc w:val="both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№</w:t>
            </w:r>
            <w:r w:rsidR="00B12307" w:rsidRPr="00F637CA">
              <w:rPr>
                <w:sz w:val="26"/>
                <w:szCs w:val="26"/>
              </w:rPr>
              <w:t xml:space="preserve">  1</w:t>
            </w:r>
          </w:p>
        </w:tc>
      </w:tr>
      <w:tr w:rsidR="001D6B7C" w:rsidRPr="00F637CA" w:rsidTr="00752298">
        <w:tc>
          <w:tcPr>
            <w:tcW w:w="3138" w:type="dxa"/>
            <w:tcBorders>
              <w:top w:val="single" w:sz="4" w:space="0" w:color="auto"/>
            </w:tcBorders>
          </w:tcPr>
          <w:p w:rsidR="001D6B7C" w:rsidRPr="00F637CA" w:rsidRDefault="001D6B7C" w:rsidP="00CD3B9E">
            <w:pPr>
              <w:rPr>
                <w:i/>
                <w:iCs/>
                <w:sz w:val="26"/>
                <w:szCs w:val="26"/>
                <w:vertAlign w:val="superscript"/>
              </w:rPr>
            </w:pPr>
            <w:r w:rsidRPr="00F637CA">
              <w:rPr>
                <w:i/>
                <w:iCs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1D6B7C" w:rsidRPr="00F637CA" w:rsidRDefault="00793351" w:rsidP="00CD3B9E">
            <w:pPr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пр-т Победы, 39</w:t>
            </w:r>
          </w:p>
        </w:tc>
        <w:tc>
          <w:tcPr>
            <w:tcW w:w="490" w:type="dxa"/>
          </w:tcPr>
          <w:p w:rsidR="001D6B7C" w:rsidRPr="00F637CA" w:rsidRDefault="001D6B7C" w:rsidP="00CD3B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1D6B7C" w:rsidRPr="00F637CA" w:rsidRDefault="001D6B7C" w:rsidP="00CD3B9E">
            <w:pPr>
              <w:rPr>
                <w:sz w:val="26"/>
                <w:szCs w:val="26"/>
              </w:rPr>
            </w:pPr>
          </w:p>
        </w:tc>
        <w:tc>
          <w:tcPr>
            <w:tcW w:w="2198" w:type="dxa"/>
          </w:tcPr>
          <w:p w:rsidR="001D6B7C" w:rsidRPr="00F637CA" w:rsidRDefault="001D6B7C" w:rsidP="00CD3B9E">
            <w:pPr>
              <w:rPr>
                <w:sz w:val="26"/>
                <w:szCs w:val="26"/>
              </w:rPr>
            </w:pPr>
          </w:p>
        </w:tc>
      </w:tr>
      <w:tr w:rsidR="001D6B7C" w:rsidRPr="00F637CA" w:rsidTr="001D6B7C">
        <w:tc>
          <w:tcPr>
            <w:tcW w:w="3138" w:type="dxa"/>
          </w:tcPr>
          <w:p w:rsidR="001D6B7C" w:rsidRPr="00F637CA" w:rsidRDefault="001D6B7C" w:rsidP="00CD3B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1D6B7C" w:rsidRPr="00F637CA" w:rsidRDefault="001D6B7C" w:rsidP="00CD3B9E">
            <w:pPr>
              <w:rPr>
                <w:i/>
                <w:iCs/>
                <w:sz w:val="26"/>
                <w:szCs w:val="26"/>
                <w:vertAlign w:val="superscript"/>
              </w:rPr>
            </w:pPr>
            <w:r w:rsidRPr="00F637CA">
              <w:rPr>
                <w:i/>
                <w:iCs/>
                <w:sz w:val="26"/>
                <w:szCs w:val="26"/>
                <w:vertAlign w:val="superscript"/>
              </w:rPr>
              <w:t>(место проведения заседания)</w:t>
            </w:r>
          </w:p>
        </w:tc>
        <w:tc>
          <w:tcPr>
            <w:tcW w:w="3290" w:type="dxa"/>
            <w:gridSpan w:val="3"/>
          </w:tcPr>
          <w:p w:rsidR="001D6B7C" w:rsidRPr="00F637CA" w:rsidRDefault="001D6B7C" w:rsidP="00CD3B9E">
            <w:pPr>
              <w:jc w:val="right"/>
              <w:rPr>
                <w:sz w:val="26"/>
                <w:szCs w:val="26"/>
              </w:rPr>
            </w:pPr>
          </w:p>
        </w:tc>
      </w:tr>
    </w:tbl>
    <w:p w:rsidR="001D6B7C" w:rsidRPr="00F637CA" w:rsidRDefault="001D6B7C" w:rsidP="00CD3B9E">
      <w:pPr>
        <w:rPr>
          <w:b/>
          <w:bCs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1D6B7C" w:rsidRPr="00F637CA" w:rsidTr="000760E2">
        <w:tc>
          <w:tcPr>
            <w:tcW w:w="3369" w:type="dxa"/>
          </w:tcPr>
          <w:p w:rsidR="00101124" w:rsidRPr="00F637CA" w:rsidRDefault="00101124" w:rsidP="00CD3B9E">
            <w:pPr>
              <w:jc w:val="left"/>
              <w:rPr>
                <w:bCs/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Присутствовали:</w:t>
            </w:r>
          </w:p>
          <w:p w:rsidR="001D6B7C" w:rsidRPr="00F637CA" w:rsidRDefault="002137B4" w:rsidP="00CD3B9E">
            <w:pPr>
              <w:jc w:val="left"/>
              <w:rPr>
                <w:b/>
                <w:bCs/>
                <w:sz w:val="26"/>
                <w:szCs w:val="26"/>
              </w:rPr>
            </w:pPr>
            <w:r w:rsidRPr="00F637CA">
              <w:rPr>
                <w:bCs/>
                <w:sz w:val="26"/>
                <w:szCs w:val="26"/>
              </w:rPr>
              <w:t>П</w:t>
            </w:r>
            <w:r w:rsidR="00101124" w:rsidRPr="00F637CA">
              <w:rPr>
                <w:bCs/>
                <w:sz w:val="26"/>
                <w:szCs w:val="26"/>
              </w:rPr>
              <w:t>редседателя Совета</w:t>
            </w:r>
          </w:p>
        </w:tc>
        <w:tc>
          <w:tcPr>
            <w:tcW w:w="6520" w:type="dxa"/>
          </w:tcPr>
          <w:p w:rsidR="00101124" w:rsidRPr="00F637CA" w:rsidRDefault="00101124" w:rsidP="00CD3B9E">
            <w:pPr>
              <w:ind w:right="-108"/>
              <w:jc w:val="both"/>
              <w:rPr>
                <w:rStyle w:val="a6"/>
                <w:b w:val="0"/>
                <w:sz w:val="26"/>
                <w:szCs w:val="26"/>
              </w:rPr>
            </w:pPr>
          </w:p>
          <w:p w:rsidR="001D6B7C" w:rsidRPr="00F637CA" w:rsidRDefault="006316E2" w:rsidP="00CD3B9E">
            <w:pPr>
              <w:ind w:right="-108"/>
              <w:jc w:val="both"/>
              <w:rPr>
                <w:bCs/>
                <w:sz w:val="26"/>
                <w:szCs w:val="26"/>
              </w:rPr>
            </w:pPr>
            <w:r w:rsidRPr="00F637CA">
              <w:rPr>
                <w:rStyle w:val="a6"/>
                <w:b w:val="0"/>
                <w:sz w:val="26"/>
                <w:szCs w:val="26"/>
              </w:rPr>
              <w:t xml:space="preserve">Шлаузер </w:t>
            </w:r>
            <w:r w:rsidR="0064202B" w:rsidRPr="00F637CA">
              <w:rPr>
                <w:rStyle w:val="a6"/>
                <w:b w:val="0"/>
                <w:sz w:val="26"/>
                <w:szCs w:val="26"/>
              </w:rPr>
              <w:t>Л.В.</w:t>
            </w:r>
          </w:p>
        </w:tc>
      </w:tr>
      <w:tr w:rsidR="00101124" w:rsidRPr="00F637CA" w:rsidTr="000760E2">
        <w:tc>
          <w:tcPr>
            <w:tcW w:w="3369" w:type="dxa"/>
          </w:tcPr>
          <w:p w:rsidR="00101124" w:rsidRPr="00F637CA" w:rsidRDefault="00101124" w:rsidP="00CD3B9E">
            <w:pPr>
              <w:jc w:val="left"/>
              <w:rPr>
                <w:bCs/>
                <w:sz w:val="26"/>
                <w:szCs w:val="26"/>
              </w:rPr>
            </w:pPr>
          </w:p>
          <w:p w:rsidR="00101124" w:rsidRPr="00F637CA" w:rsidRDefault="00101124" w:rsidP="00CD3B9E">
            <w:pPr>
              <w:jc w:val="left"/>
              <w:rPr>
                <w:bCs/>
                <w:sz w:val="26"/>
                <w:szCs w:val="26"/>
              </w:rPr>
            </w:pPr>
            <w:r w:rsidRPr="00F637CA">
              <w:rPr>
                <w:bCs/>
                <w:sz w:val="26"/>
                <w:szCs w:val="26"/>
              </w:rPr>
              <w:t xml:space="preserve">Секретарь Совета </w:t>
            </w:r>
          </w:p>
        </w:tc>
        <w:tc>
          <w:tcPr>
            <w:tcW w:w="6520" w:type="dxa"/>
          </w:tcPr>
          <w:p w:rsidR="00101124" w:rsidRPr="00F637CA" w:rsidRDefault="00101124" w:rsidP="00CD3B9E">
            <w:pPr>
              <w:ind w:right="-108"/>
              <w:jc w:val="both"/>
              <w:rPr>
                <w:rStyle w:val="a6"/>
                <w:b w:val="0"/>
                <w:sz w:val="26"/>
                <w:szCs w:val="26"/>
              </w:rPr>
            </w:pPr>
          </w:p>
          <w:p w:rsidR="00101124" w:rsidRPr="00F637CA" w:rsidRDefault="00101124" w:rsidP="00CD3B9E">
            <w:pPr>
              <w:ind w:right="-108"/>
              <w:jc w:val="both"/>
              <w:rPr>
                <w:rStyle w:val="a6"/>
                <w:b w:val="0"/>
                <w:sz w:val="26"/>
                <w:szCs w:val="26"/>
              </w:rPr>
            </w:pPr>
            <w:r w:rsidRPr="00F637CA">
              <w:rPr>
                <w:rStyle w:val="a6"/>
                <w:b w:val="0"/>
                <w:sz w:val="26"/>
                <w:szCs w:val="26"/>
              </w:rPr>
              <w:t xml:space="preserve">Кудинова </w:t>
            </w:r>
            <w:r w:rsidR="0064202B" w:rsidRPr="00F637CA">
              <w:rPr>
                <w:rStyle w:val="a6"/>
                <w:b w:val="0"/>
                <w:sz w:val="26"/>
                <w:szCs w:val="26"/>
              </w:rPr>
              <w:t>О.А.</w:t>
            </w:r>
          </w:p>
        </w:tc>
      </w:tr>
      <w:tr w:rsidR="001D6B7C" w:rsidRPr="00F637CA" w:rsidTr="000760E2">
        <w:tc>
          <w:tcPr>
            <w:tcW w:w="3369" w:type="dxa"/>
          </w:tcPr>
          <w:p w:rsidR="00101124" w:rsidRPr="00F637CA" w:rsidRDefault="00101124" w:rsidP="00CD3B9E">
            <w:pPr>
              <w:jc w:val="left"/>
              <w:rPr>
                <w:sz w:val="26"/>
                <w:szCs w:val="26"/>
              </w:rPr>
            </w:pPr>
          </w:p>
          <w:p w:rsidR="001D6B7C" w:rsidRPr="00F637CA" w:rsidRDefault="00101124" w:rsidP="00CD3B9E">
            <w:pPr>
              <w:jc w:val="lef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Члены Совета:</w:t>
            </w:r>
          </w:p>
        </w:tc>
        <w:tc>
          <w:tcPr>
            <w:tcW w:w="6520" w:type="dxa"/>
          </w:tcPr>
          <w:p w:rsidR="001D6B7C" w:rsidRPr="00F637CA" w:rsidRDefault="001D6B7C" w:rsidP="00CD3B9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6316E2" w:rsidRPr="00F637CA" w:rsidTr="00CB70F2">
        <w:tc>
          <w:tcPr>
            <w:tcW w:w="3369" w:type="dxa"/>
            <w:shd w:val="clear" w:color="auto" w:fill="auto"/>
          </w:tcPr>
          <w:p w:rsidR="006316E2" w:rsidRPr="00F637CA" w:rsidRDefault="006316E2" w:rsidP="00CD3B9E">
            <w:pPr>
              <w:jc w:val="left"/>
              <w:rPr>
                <w:rStyle w:val="a6"/>
                <w:b w:val="0"/>
                <w:sz w:val="26"/>
                <w:szCs w:val="26"/>
              </w:rPr>
            </w:pPr>
            <w:r w:rsidRPr="00F637CA">
              <w:rPr>
                <w:rStyle w:val="a6"/>
                <w:b w:val="0"/>
                <w:sz w:val="26"/>
                <w:szCs w:val="26"/>
              </w:rPr>
              <w:t xml:space="preserve">Захаров </w:t>
            </w:r>
            <w:r w:rsidR="0064202B" w:rsidRPr="00F637CA">
              <w:rPr>
                <w:rStyle w:val="a6"/>
                <w:b w:val="0"/>
                <w:sz w:val="26"/>
                <w:szCs w:val="26"/>
              </w:rPr>
              <w:t>В.Ю.</w:t>
            </w:r>
          </w:p>
        </w:tc>
        <w:tc>
          <w:tcPr>
            <w:tcW w:w="6520" w:type="dxa"/>
            <w:shd w:val="clear" w:color="auto" w:fill="auto"/>
          </w:tcPr>
          <w:p w:rsidR="006316E2" w:rsidRPr="00F637CA" w:rsidRDefault="006316E2" w:rsidP="00CD3B9E">
            <w:pPr>
              <w:jc w:val="both"/>
              <w:rPr>
                <w:rStyle w:val="a6"/>
                <w:b w:val="0"/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 xml:space="preserve">заместитель главы Администрации Ребрихинского района по оперативным вопросам </w:t>
            </w:r>
            <w:r w:rsidR="00414B2B" w:rsidRPr="00F637CA">
              <w:rPr>
                <w:sz w:val="26"/>
                <w:szCs w:val="26"/>
              </w:rPr>
              <w:t>–</w:t>
            </w:r>
            <w:r w:rsidRPr="00F637CA">
              <w:rPr>
                <w:sz w:val="26"/>
                <w:szCs w:val="26"/>
              </w:rPr>
              <w:t xml:space="preserve"> заместитель председателя Совета</w:t>
            </w:r>
          </w:p>
        </w:tc>
      </w:tr>
      <w:tr w:rsidR="001D6B7C" w:rsidRPr="005E4093" w:rsidTr="00CB70F2">
        <w:tc>
          <w:tcPr>
            <w:tcW w:w="3369" w:type="dxa"/>
            <w:shd w:val="clear" w:color="auto" w:fill="auto"/>
          </w:tcPr>
          <w:p w:rsidR="001D6B7C" w:rsidRPr="005E4093" w:rsidRDefault="005E4093" w:rsidP="00CD3B9E">
            <w:pPr>
              <w:jc w:val="left"/>
              <w:rPr>
                <w:bCs/>
                <w:sz w:val="26"/>
                <w:szCs w:val="26"/>
              </w:rPr>
            </w:pPr>
            <w:r w:rsidRPr="005E4093">
              <w:rPr>
                <w:bCs/>
                <w:sz w:val="26"/>
                <w:szCs w:val="26"/>
              </w:rPr>
              <w:t>Полякова И.Н.</w:t>
            </w:r>
          </w:p>
        </w:tc>
        <w:tc>
          <w:tcPr>
            <w:tcW w:w="6520" w:type="dxa"/>
            <w:shd w:val="clear" w:color="auto" w:fill="auto"/>
          </w:tcPr>
          <w:p w:rsidR="001D6B7C" w:rsidRPr="005E4093" w:rsidRDefault="00A27159" w:rsidP="00CD3B9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председатель общественного Совета по развитию предпринимательства при главе Ребрихинского района, индивидуальный предприниматель </w:t>
            </w:r>
          </w:p>
        </w:tc>
      </w:tr>
      <w:tr w:rsidR="001D6B7C" w:rsidRPr="005E4093" w:rsidTr="00CB70F2">
        <w:tc>
          <w:tcPr>
            <w:tcW w:w="3369" w:type="dxa"/>
            <w:shd w:val="clear" w:color="auto" w:fill="auto"/>
          </w:tcPr>
          <w:p w:rsidR="001D6B7C" w:rsidRPr="005E4093" w:rsidRDefault="00A27159" w:rsidP="00CD3B9E">
            <w:pPr>
              <w:jc w:val="lef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Бакушкин</w:t>
            </w:r>
            <w:proofErr w:type="spellEnd"/>
            <w:r>
              <w:rPr>
                <w:bCs/>
                <w:sz w:val="26"/>
                <w:szCs w:val="26"/>
              </w:rPr>
              <w:t xml:space="preserve"> Ю.А. </w:t>
            </w:r>
          </w:p>
        </w:tc>
        <w:tc>
          <w:tcPr>
            <w:tcW w:w="6520" w:type="dxa"/>
            <w:shd w:val="clear" w:color="auto" w:fill="auto"/>
          </w:tcPr>
          <w:p w:rsidR="001D6B7C" w:rsidRPr="005E4093" w:rsidRDefault="00A27159" w:rsidP="00CD3B9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КФХ </w:t>
            </w:r>
            <w:proofErr w:type="spellStart"/>
            <w:r>
              <w:rPr>
                <w:bCs/>
                <w:sz w:val="26"/>
                <w:szCs w:val="26"/>
              </w:rPr>
              <w:t>Бакушкин</w:t>
            </w:r>
            <w:proofErr w:type="spellEnd"/>
            <w:r>
              <w:rPr>
                <w:bCs/>
                <w:sz w:val="26"/>
                <w:szCs w:val="26"/>
              </w:rPr>
              <w:t xml:space="preserve"> Ю.А. </w:t>
            </w:r>
          </w:p>
        </w:tc>
      </w:tr>
      <w:tr w:rsidR="001D6B7C" w:rsidRPr="005E4093" w:rsidTr="00CB70F2">
        <w:tc>
          <w:tcPr>
            <w:tcW w:w="3369" w:type="dxa"/>
            <w:shd w:val="clear" w:color="auto" w:fill="auto"/>
          </w:tcPr>
          <w:p w:rsidR="001D6B7C" w:rsidRPr="005E4093" w:rsidRDefault="00A27159" w:rsidP="00CD3B9E">
            <w:pPr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Сергеев В.Н. </w:t>
            </w:r>
          </w:p>
        </w:tc>
        <w:tc>
          <w:tcPr>
            <w:tcW w:w="6520" w:type="dxa"/>
            <w:shd w:val="clear" w:color="auto" w:fill="auto"/>
          </w:tcPr>
          <w:p w:rsidR="001D6B7C" w:rsidRPr="005E4093" w:rsidRDefault="00A27159" w:rsidP="00CD3B9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индивидуальный предприниматель.</w:t>
            </w:r>
          </w:p>
        </w:tc>
      </w:tr>
    </w:tbl>
    <w:p w:rsidR="001D6B7C" w:rsidRPr="00F637CA" w:rsidRDefault="001D6B7C" w:rsidP="00CD3B9E">
      <w:pPr>
        <w:pStyle w:val="a5"/>
        <w:ind w:right="175"/>
        <w:rPr>
          <w:b w:val="0"/>
          <w:sz w:val="26"/>
          <w:szCs w:val="26"/>
        </w:rPr>
      </w:pPr>
    </w:p>
    <w:p w:rsidR="00887AC7" w:rsidRPr="00F637CA" w:rsidRDefault="00887AC7" w:rsidP="00F439C4">
      <w:pPr>
        <w:pStyle w:val="a5"/>
        <w:spacing w:line="240" w:lineRule="exact"/>
        <w:ind w:right="175"/>
        <w:rPr>
          <w:b w:val="0"/>
          <w:sz w:val="26"/>
          <w:szCs w:val="26"/>
        </w:rPr>
      </w:pPr>
    </w:p>
    <w:p w:rsidR="001D6B7C" w:rsidRPr="00F637CA" w:rsidRDefault="001D6B7C" w:rsidP="00F439C4">
      <w:pPr>
        <w:pStyle w:val="a5"/>
        <w:spacing w:line="240" w:lineRule="exact"/>
        <w:ind w:right="175"/>
        <w:rPr>
          <w:b w:val="0"/>
          <w:sz w:val="26"/>
          <w:szCs w:val="26"/>
        </w:rPr>
      </w:pPr>
      <w:r w:rsidRPr="00F637CA">
        <w:rPr>
          <w:b w:val="0"/>
          <w:sz w:val="26"/>
          <w:szCs w:val="26"/>
        </w:rPr>
        <w:t xml:space="preserve">ПОВЕСТКА ДНЯ </w:t>
      </w:r>
    </w:p>
    <w:p w:rsidR="00A27159" w:rsidRPr="005E4093" w:rsidRDefault="00A27159" w:rsidP="00A27159">
      <w:pPr>
        <w:pStyle w:val="a8"/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4093">
        <w:rPr>
          <w:rFonts w:ascii="Times New Roman" w:hAnsi="Times New Roman" w:cs="Times New Roman"/>
          <w:sz w:val="26"/>
          <w:szCs w:val="26"/>
        </w:rPr>
        <w:t>Об исполнении муниципального инвестиционного Стандарта муниципального образования Ребрихинский район Алтайского края по обеспечению благоприятного инвестиционного климата.</w:t>
      </w:r>
    </w:p>
    <w:p w:rsidR="00A27159" w:rsidRPr="005E4093" w:rsidRDefault="00A27159" w:rsidP="00A27159">
      <w:pPr>
        <w:pStyle w:val="a8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093">
        <w:rPr>
          <w:rFonts w:ascii="Times New Roman" w:hAnsi="Times New Roman" w:cs="Times New Roman"/>
          <w:sz w:val="26"/>
          <w:szCs w:val="26"/>
        </w:rPr>
        <w:t>Обсуждение инвестиционных ресурсов Ребрихинского района.</w:t>
      </w:r>
    </w:p>
    <w:p w:rsidR="00A27159" w:rsidRPr="005E4093" w:rsidRDefault="00A27159" w:rsidP="00A27159">
      <w:pPr>
        <w:pStyle w:val="a8"/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4093">
        <w:rPr>
          <w:rFonts w:ascii="Times New Roman" w:hAnsi="Times New Roman" w:cs="Times New Roman"/>
          <w:sz w:val="26"/>
          <w:szCs w:val="26"/>
        </w:rPr>
        <w:t xml:space="preserve">Социально-экономическое развитие Ребрихинского района Алтайского края по итогам 1 квартала 2024 года. </w:t>
      </w:r>
    </w:p>
    <w:p w:rsidR="00A27159" w:rsidRPr="005E4093" w:rsidRDefault="00A27159" w:rsidP="00A27159">
      <w:pPr>
        <w:pStyle w:val="a8"/>
        <w:numPr>
          <w:ilvl w:val="0"/>
          <w:numId w:val="28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4093">
        <w:rPr>
          <w:rFonts w:ascii="Times New Roman" w:hAnsi="Times New Roman" w:cs="Times New Roman"/>
          <w:sz w:val="26"/>
          <w:szCs w:val="26"/>
        </w:rPr>
        <w:t xml:space="preserve">Подготовка предложений по актуальным вопросам для рассмотрения их на заседании экономического Совета в </w:t>
      </w:r>
      <w:r w:rsidRPr="005E409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E4093">
        <w:rPr>
          <w:rFonts w:ascii="Times New Roman" w:hAnsi="Times New Roman" w:cs="Times New Roman"/>
          <w:sz w:val="26"/>
          <w:szCs w:val="26"/>
        </w:rPr>
        <w:t xml:space="preserve"> квартале 2024 года. </w:t>
      </w:r>
    </w:p>
    <w:p w:rsidR="004925D8" w:rsidRPr="00F637CA" w:rsidRDefault="004925D8" w:rsidP="00F439C4">
      <w:pPr>
        <w:tabs>
          <w:tab w:val="left" w:pos="993"/>
        </w:tabs>
        <w:spacing w:line="240" w:lineRule="exact"/>
        <w:ind w:firstLine="709"/>
        <w:jc w:val="both"/>
        <w:rPr>
          <w:sz w:val="26"/>
          <w:szCs w:val="26"/>
        </w:rPr>
      </w:pPr>
    </w:p>
    <w:p w:rsidR="007153AD" w:rsidRPr="00F637CA" w:rsidRDefault="00611374" w:rsidP="00F439C4">
      <w:pPr>
        <w:tabs>
          <w:tab w:val="left" w:pos="993"/>
        </w:tabs>
        <w:spacing w:line="240" w:lineRule="exact"/>
        <w:ind w:firstLine="709"/>
        <w:jc w:val="both"/>
        <w:rPr>
          <w:sz w:val="26"/>
          <w:szCs w:val="26"/>
        </w:rPr>
      </w:pPr>
      <w:r w:rsidRPr="00F637CA">
        <w:rPr>
          <w:sz w:val="26"/>
          <w:szCs w:val="26"/>
        </w:rPr>
        <w:t>Результаты голосования по утверждению повестки дня: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461"/>
        <w:gridCol w:w="1563"/>
        <w:gridCol w:w="1461"/>
        <w:gridCol w:w="2123"/>
        <w:gridCol w:w="1462"/>
      </w:tblGrid>
      <w:tr w:rsidR="007153AD" w:rsidRPr="00F637CA" w:rsidTr="007153AD"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7153AD" w:rsidRPr="00F637CA" w:rsidRDefault="007153AD" w:rsidP="00F439C4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«За»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7153AD" w:rsidRPr="00F637CA" w:rsidRDefault="00A27159" w:rsidP="00F439C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7153AD" w:rsidRPr="00F637CA" w:rsidRDefault="007153AD" w:rsidP="00F439C4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«Против»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7153AD" w:rsidRPr="00F637CA" w:rsidRDefault="007153AD" w:rsidP="00F439C4">
            <w:pPr>
              <w:spacing w:line="240" w:lineRule="exac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7153AD" w:rsidRPr="00F637CA" w:rsidRDefault="007153AD" w:rsidP="00F439C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7CA">
              <w:rPr>
                <w:color w:val="000000"/>
                <w:sz w:val="26"/>
                <w:szCs w:val="26"/>
              </w:rPr>
              <w:t>«Воздержались» </w:t>
            </w:r>
          </w:p>
        </w:tc>
        <w:tc>
          <w:tcPr>
            <w:tcW w:w="1596" w:type="dxa"/>
            <w:tcBorders>
              <w:left w:val="nil"/>
            </w:tcBorders>
          </w:tcPr>
          <w:p w:rsidR="007153AD" w:rsidRPr="00F637CA" w:rsidRDefault="007153AD" w:rsidP="00F439C4">
            <w:pPr>
              <w:spacing w:line="240" w:lineRule="exac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0</w:t>
            </w:r>
          </w:p>
        </w:tc>
      </w:tr>
    </w:tbl>
    <w:p w:rsidR="00611374" w:rsidRPr="00F637CA" w:rsidRDefault="00611374" w:rsidP="00F439C4">
      <w:pPr>
        <w:spacing w:line="240" w:lineRule="exact"/>
        <w:ind w:firstLine="709"/>
        <w:jc w:val="both"/>
        <w:rPr>
          <w:color w:val="000000"/>
          <w:sz w:val="26"/>
          <w:szCs w:val="26"/>
        </w:rPr>
      </w:pPr>
      <w:r w:rsidRPr="00F637CA">
        <w:rPr>
          <w:color w:val="000000"/>
          <w:sz w:val="26"/>
          <w:szCs w:val="26"/>
        </w:rPr>
        <w:t>Повестка дня утверждена.</w:t>
      </w:r>
    </w:p>
    <w:p w:rsidR="00611374" w:rsidRPr="00F637CA" w:rsidRDefault="00611374" w:rsidP="00F439C4">
      <w:pPr>
        <w:spacing w:line="240" w:lineRule="exact"/>
        <w:jc w:val="both"/>
        <w:rPr>
          <w:color w:val="000000"/>
          <w:sz w:val="26"/>
          <w:szCs w:val="26"/>
        </w:rPr>
      </w:pPr>
    </w:p>
    <w:p w:rsidR="00A27159" w:rsidRPr="005E4093" w:rsidRDefault="00A27159" w:rsidP="00A27159">
      <w:pPr>
        <w:pStyle w:val="a8"/>
        <w:numPr>
          <w:ilvl w:val="0"/>
          <w:numId w:val="2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4093">
        <w:rPr>
          <w:rFonts w:ascii="Times New Roman" w:hAnsi="Times New Roman" w:cs="Times New Roman"/>
          <w:sz w:val="26"/>
          <w:szCs w:val="26"/>
        </w:rPr>
        <w:t>Об исполнении муниципального инвестиционного Стандарта муниципального образования Ребрихинский район Алтайского края по обеспечению благоприятного инвестиционного климата.</w:t>
      </w:r>
    </w:p>
    <w:p w:rsidR="00A27159" w:rsidRPr="005E4093" w:rsidRDefault="00A27159" w:rsidP="00A27159">
      <w:pPr>
        <w:pStyle w:val="a8"/>
        <w:tabs>
          <w:tab w:val="left" w:pos="0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093">
        <w:rPr>
          <w:rFonts w:ascii="Times New Roman" w:hAnsi="Times New Roman" w:cs="Times New Roman"/>
          <w:sz w:val="26"/>
          <w:szCs w:val="26"/>
        </w:rPr>
        <w:t>Обсуждение инвестиционных ресурсов Ребрихинского района.</w:t>
      </w:r>
    </w:p>
    <w:p w:rsidR="004925D8" w:rsidRPr="00F637CA" w:rsidRDefault="004925D8" w:rsidP="00F439C4">
      <w:pPr>
        <w:autoSpaceDE w:val="0"/>
        <w:autoSpaceDN w:val="0"/>
        <w:spacing w:line="240" w:lineRule="exact"/>
        <w:ind w:firstLine="709"/>
        <w:jc w:val="both"/>
        <w:rPr>
          <w:bCs/>
          <w:sz w:val="26"/>
          <w:szCs w:val="26"/>
        </w:rPr>
      </w:pPr>
    </w:p>
    <w:p w:rsidR="00611374" w:rsidRPr="00F637CA" w:rsidRDefault="00611374" w:rsidP="00F439C4">
      <w:pPr>
        <w:autoSpaceDE w:val="0"/>
        <w:autoSpaceDN w:val="0"/>
        <w:spacing w:line="240" w:lineRule="exact"/>
        <w:ind w:firstLine="709"/>
        <w:jc w:val="both"/>
        <w:rPr>
          <w:bCs/>
          <w:sz w:val="26"/>
          <w:szCs w:val="26"/>
        </w:rPr>
      </w:pPr>
      <w:r w:rsidRPr="00F637CA">
        <w:rPr>
          <w:bCs/>
          <w:sz w:val="26"/>
          <w:szCs w:val="26"/>
        </w:rPr>
        <w:t xml:space="preserve">СЛУШАЛИ: </w:t>
      </w:r>
      <w:r w:rsidR="00DD76CE">
        <w:rPr>
          <w:bCs/>
          <w:sz w:val="26"/>
          <w:szCs w:val="26"/>
        </w:rPr>
        <w:t xml:space="preserve">Кудинову О.А. </w:t>
      </w:r>
    </w:p>
    <w:p w:rsidR="005A46CF" w:rsidRPr="00F637CA" w:rsidRDefault="005A46CF" w:rsidP="00F439C4">
      <w:pPr>
        <w:autoSpaceDE w:val="0"/>
        <w:autoSpaceDN w:val="0"/>
        <w:spacing w:line="240" w:lineRule="exact"/>
        <w:ind w:firstLine="709"/>
        <w:jc w:val="both"/>
        <w:rPr>
          <w:bCs/>
          <w:sz w:val="26"/>
          <w:szCs w:val="26"/>
        </w:rPr>
      </w:pPr>
    </w:p>
    <w:p w:rsidR="005A46CF" w:rsidRDefault="00611374" w:rsidP="00F439C4">
      <w:pPr>
        <w:spacing w:line="240" w:lineRule="exact"/>
        <w:ind w:firstLine="709"/>
        <w:jc w:val="both"/>
        <w:rPr>
          <w:sz w:val="26"/>
          <w:szCs w:val="26"/>
        </w:rPr>
      </w:pPr>
      <w:r w:rsidRPr="00F637CA">
        <w:rPr>
          <w:bCs/>
          <w:sz w:val="26"/>
          <w:szCs w:val="26"/>
        </w:rPr>
        <w:t xml:space="preserve">РЕШИЛИ: </w:t>
      </w:r>
    </w:p>
    <w:p w:rsidR="00DD76CE" w:rsidRDefault="00DD76CE" w:rsidP="00DD76CE">
      <w:pPr>
        <w:pStyle w:val="a8"/>
        <w:numPr>
          <w:ilvl w:val="0"/>
          <w:numId w:val="3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об </w:t>
      </w:r>
      <w:r w:rsidRPr="005E4093">
        <w:rPr>
          <w:rFonts w:ascii="Times New Roman" w:hAnsi="Times New Roman" w:cs="Times New Roman"/>
          <w:sz w:val="26"/>
          <w:szCs w:val="26"/>
        </w:rPr>
        <w:t>исполнении муниципального инвестиционного Стандарта муниципального образования Ребрихинский район Алтайского края по обеспечению благоприятного инвестиционного климата.</w:t>
      </w:r>
    </w:p>
    <w:p w:rsidR="00DD76CE" w:rsidRDefault="00DD76CE" w:rsidP="00DD76CE">
      <w:pPr>
        <w:pStyle w:val="a8"/>
        <w:numPr>
          <w:ilvl w:val="0"/>
          <w:numId w:val="3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Включить в перечень инвестиционных площадок:</w:t>
      </w:r>
    </w:p>
    <w:p w:rsidR="00DD76CE" w:rsidRDefault="00DD76CE" w:rsidP="00DD76CE">
      <w:pPr>
        <w:pStyle w:val="a8"/>
        <w:tabs>
          <w:tab w:val="left" w:pos="0"/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невостребованные земли сельскохозяйственного назначения на границе с Мамонтовским районом;</w:t>
      </w:r>
    </w:p>
    <w:p w:rsidR="00DD76CE" w:rsidRPr="00DD76CE" w:rsidRDefault="00DD76CE" w:rsidP="00DD76CE">
      <w:pPr>
        <w:pStyle w:val="a8"/>
        <w:tabs>
          <w:tab w:val="left" w:pos="0"/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3B9E">
        <w:rPr>
          <w:rFonts w:ascii="Times New Roman" w:hAnsi="Times New Roman" w:cs="Times New Roman"/>
          <w:sz w:val="26"/>
          <w:szCs w:val="26"/>
        </w:rPr>
        <w:t>неиспользуемые помещения на территор</w:t>
      </w:r>
      <w:proofErr w:type="gramStart"/>
      <w:r w:rsidR="00CD3B9E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="00CD3B9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D3B9E">
        <w:rPr>
          <w:rFonts w:ascii="Times New Roman" w:hAnsi="Times New Roman" w:cs="Times New Roman"/>
          <w:sz w:val="26"/>
          <w:szCs w:val="26"/>
        </w:rPr>
        <w:t>Ребрихинское</w:t>
      </w:r>
      <w:proofErr w:type="spellEnd"/>
      <w:r w:rsidR="00CD3B9E">
        <w:rPr>
          <w:rFonts w:ascii="Times New Roman" w:hAnsi="Times New Roman" w:cs="Times New Roman"/>
          <w:sz w:val="26"/>
          <w:szCs w:val="26"/>
        </w:rPr>
        <w:t xml:space="preserve"> АТП». </w:t>
      </w:r>
    </w:p>
    <w:p w:rsidR="004925D8" w:rsidRPr="00F637CA" w:rsidRDefault="004925D8" w:rsidP="00F439C4">
      <w:pPr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</w:p>
    <w:p w:rsidR="004925D8" w:rsidRPr="00F637CA" w:rsidRDefault="004925D8" w:rsidP="00F439C4">
      <w:pPr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  <w:r w:rsidRPr="00F637CA">
        <w:rPr>
          <w:sz w:val="26"/>
          <w:szCs w:val="26"/>
        </w:rPr>
        <w:lastRenderedPageBreak/>
        <w:t>Результаты голосования: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461"/>
        <w:gridCol w:w="1563"/>
        <w:gridCol w:w="1461"/>
        <w:gridCol w:w="2123"/>
        <w:gridCol w:w="1462"/>
      </w:tblGrid>
      <w:tr w:rsidR="00E10F64" w:rsidRPr="00F637CA" w:rsidTr="000760E2"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E10F64" w:rsidRPr="00F637CA" w:rsidRDefault="00E10F64" w:rsidP="00F439C4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«За»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E10F64" w:rsidRPr="00F637CA" w:rsidRDefault="00E10F64" w:rsidP="00CD3B9E">
            <w:pPr>
              <w:spacing w:line="240" w:lineRule="exact"/>
              <w:jc w:val="lef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 xml:space="preserve">         </w:t>
            </w:r>
            <w:r w:rsidR="00CD3B9E">
              <w:rPr>
                <w:sz w:val="26"/>
                <w:szCs w:val="26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E10F64" w:rsidRPr="00F637CA" w:rsidRDefault="00E10F64" w:rsidP="00F439C4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«Против»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E10F64" w:rsidRPr="00F637CA" w:rsidRDefault="00E10F64" w:rsidP="00F439C4">
            <w:pPr>
              <w:spacing w:line="240" w:lineRule="exac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E10F64" w:rsidRPr="00F637CA" w:rsidRDefault="00E10F64" w:rsidP="00F439C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«Воздержались» </w:t>
            </w:r>
          </w:p>
        </w:tc>
        <w:tc>
          <w:tcPr>
            <w:tcW w:w="1596" w:type="dxa"/>
            <w:tcBorders>
              <w:left w:val="nil"/>
            </w:tcBorders>
          </w:tcPr>
          <w:p w:rsidR="00E10F64" w:rsidRPr="00F637CA" w:rsidRDefault="00E10F64" w:rsidP="00F439C4">
            <w:pPr>
              <w:spacing w:line="240" w:lineRule="exac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0</w:t>
            </w:r>
          </w:p>
        </w:tc>
      </w:tr>
    </w:tbl>
    <w:p w:rsidR="00101124" w:rsidRDefault="00101124" w:rsidP="00F439C4">
      <w:pPr>
        <w:spacing w:line="240" w:lineRule="exact"/>
        <w:ind w:firstLine="709"/>
        <w:jc w:val="both"/>
        <w:rPr>
          <w:sz w:val="26"/>
          <w:szCs w:val="26"/>
        </w:rPr>
      </w:pPr>
      <w:r w:rsidRPr="00F637CA">
        <w:rPr>
          <w:sz w:val="26"/>
          <w:szCs w:val="26"/>
        </w:rPr>
        <w:t>Решение принято.</w:t>
      </w:r>
    </w:p>
    <w:p w:rsidR="00CD3B9E" w:rsidRPr="00F637CA" w:rsidRDefault="00CD3B9E" w:rsidP="00F439C4">
      <w:pPr>
        <w:spacing w:line="240" w:lineRule="exact"/>
        <w:ind w:firstLine="709"/>
        <w:jc w:val="both"/>
        <w:rPr>
          <w:bCs/>
          <w:sz w:val="26"/>
          <w:szCs w:val="26"/>
        </w:rPr>
      </w:pPr>
    </w:p>
    <w:p w:rsidR="00CD3B9E" w:rsidRPr="00CD3B9E" w:rsidRDefault="00CD3B9E" w:rsidP="00CD3B9E">
      <w:pPr>
        <w:pStyle w:val="a8"/>
        <w:numPr>
          <w:ilvl w:val="0"/>
          <w:numId w:val="31"/>
        </w:numPr>
        <w:tabs>
          <w:tab w:val="left" w:pos="0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3B9E">
        <w:rPr>
          <w:rFonts w:ascii="Times New Roman" w:hAnsi="Times New Roman" w:cs="Times New Roman"/>
          <w:sz w:val="26"/>
          <w:szCs w:val="26"/>
        </w:rPr>
        <w:t xml:space="preserve">Социально-экономическое развитие Ребрихинского района Алтайского края по итогам 1 квартала 2024 года. </w:t>
      </w:r>
    </w:p>
    <w:p w:rsidR="00CD3B9E" w:rsidRDefault="00CD3B9E" w:rsidP="00F439C4">
      <w:pPr>
        <w:pStyle w:val="a8"/>
        <w:autoSpaceDE w:val="0"/>
        <w:autoSpaceDN w:val="0"/>
        <w:spacing w:after="0" w:line="240" w:lineRule="exact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2457" w:rsidRDefault="00D52457" w:rsidP="00F439C4">
      <w:pPr>
        <w:pStyle w:val="a8"/>
        <w:autoSpaceDE w:val="0"/>
        <w:autoSpaceDN w:val="0"/>
        <w:spacing w:after="0" w:line="240" w:lineRule="exact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37CA">
        <w:rPr>
          <w:rFonts w:ascii="Times New Roman" w:hAnsi="Times New Roman" w:cs="Times New Roman"/>
          <w:bCs/>
          <w:sz w:val="26"/>
          <w:szCs w:val="26"/>
        </w:rPr>
        <w:t xml:space="preserve">СЛУШАЛИ: </w:t>
      </w:r>
      <w:r w:rsidR="00CD3B9E">
        <w:rPr>
          <w:rFonts w:ascii="Times New Roman" w:hAnsi="Times New Roman" w:cs="Times New Roman"/>
          <w:bCs/>
          <w:sz w:val="26"/>
          <w:szCs w:val="26"/>
        </w:rPr>
        <w:t xml:space="preserve">Кудинову О.А. </w:t>
      </w:r>
    </w:p>
    <w:p w:rsidR="00F637CA" w:rsidRPr="00F637CA" w:rsidRDefault="00F637CA" w:rsidP="00CD3B9E">
      <w:pPr>
        <w:pStyle w:val="a8"/>
        <w:autoSpaceDE w:val="0"/>
        <w:autoSpaceDN w:val="0"/>
        <w:spacing w:after="0" w:line="240" w:lineRule="exact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D3B9E" w:rsidRPr="00CD3B9E" w:rsidRDefault="00D52457" w:rsidP="00CD3B9E">
      <w:pPr>
        <w:pStyle w:val="a8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3B9E">
        <w:rPr>
          <w:rFonts w:ascii="Times New Roman" w:hAnsi="Times New Roman" w:cs="Times New Roman"/>
          <w:bCs/>
          <w:sz w:val="26"/>
          <w:szCs w:val="26"/>
        </w:rPr>
        <w:t xml:space="preserve">РЕШИЛИ: </w:t>
      </w:r>
      <w:r w:rsidR="00887AC7" w:rsidRPr="00CD3B9E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="00674715" w:rsidRPr="00CD3B9E">
        <w:rPr>
          <w:rFonts w:ascii="Times New Roman" w:hAnsi="Times New Roman" w:cs="Times New Roman"/>
          <w:sz w:val="26"/>
          <w:szCs w:val="26"/>
        </w:rPr>
        <w:t xml:space="preserve"> </w:t>
      </w:r>
      <w:r w:rsidR="00CD3B9E" w:rsidRPr="00CD3B9E">
        <w:rPr>
          <w:rFonts w:ascii="Times New Roman" w:hAnsi="Times New Roman" w:cs="Times New Roman"/>
          <w:sz w:val="26"/>
          <w:szCs w:val="26"/>
        </w:rPr>
        <w:t>о с</w:t>
      </w:r>
      <w:r w:rsidR="00CD3B9E" w:rsidRPr="00CD3B9E">
        <w:rPr>
          <w:rFonts w:ascii="Times New Roman" w:hAnsi="Times New Roman" w:cs="Times New Roman"/>
          <w:sz w:val="26"/>
          <w:szCs w:val="26"/>
        </w:rPr>
        <w:t>оциально-экономическо</w:t>
      </w:r>
      <w:r w:rsidR="00CD3B9E" w:rsidRPr="00CD3B9E">
        <w:rPr>
          <w:rFonts w:ascii="Times New Roman" w:hAnsi="Times New Roman" w:cs="Times New Roman"/>
          <w:sz w:val="26"/>
          <w:szCs w:val="26"/>
        </w:rPr>
        <w:t>м</w:t>
      </w:r>
      <w:r w:rsidR="00CD3B9E" w:rsidRPr="00CD3B9E">
        <w:rPr>
          <w:rFonts w:ascii="Times New Roman" w:hAnsi="Times New Roman" w:cs="Times New Roman"/>
          <w:sz w:val="26"/>
          <w:szCs w:val="26"/>
        </w:rPr>
        <w:t xml:space="preserve"> развити</w:t>
      </w:r>
      <w:r w:rsidR="00CD3B9E" w:rsidRPr="00CD3B9E">
        <w:rPr>
          <w:rFonts w:ascii="Times New Roman" w:hAnsi="Times New Roman" w:cs="Times New Roman"/>
          <w:sz w:val="26"/>
          <w:szCs w:val="26"/>
        </w:rPr>
        <w:t>и</w:t>
      </w:r>
      <w:r w:rsidR="00CD3B9E" w:rsidRPr="00CD3B9E">
        <w:rPr>
          <w:rFonts w:ascii="Times New Roman" w:hAnsi="Times New Roman" w:cs="Times New Roman"/>
          <w:sz w:val="26"/>
          <w:szCs w:val="26"/>
        </w:rPr>
        <w:t xml:space="preserve"> Ребрихинского района Алтайского края по итогам 1 квартала 2024 года. </w:t>
      </w:r>
    </w:p>
    <w:p w:rsidR="00F637CA" w:rsidRDefault="00F637CA" w:rsidP="00CD3B9E">
      <w:pPr>
        <w:spacing w:line="240" w:lineRule="exact"/>
        <w:ind w:firstLine="709"/>
        <w:jc w:val="both"/>
        <w:rPr>
          <w:rStyle w:val="a6"/>
          <w:rFonts w:eastAsia="Calibri"/>
          <w:b w:val="0"/>
          <w:sz w:val="26"/>
          <w:szCs w:val="26"/>
        </w:rPr>
      </w:pPr>
    </w:p>
    <w:p w:rsidR="00F637CA" w:rsidRPr="00F637CA" w:rsidRDefault="00F637CA" w:rsidP="00F439C4">
      <w:pPr>
        <w:spacing w:line="240" w:lineRule="exact"/>
        <w:ind w:firstLine="709"/>
        <w:jc w:val="both"/>
        <w:rPr>
          <w:rFonts w:eastAsia="Calibri"/>
          <w:bCs/>
          <w:sz w:val="26"/>
          <w:szCs w:val="26"/>
        </w:rPr>
      </w:pPr>
    </w:p>
    <w:p w:rsidR="00101124" w:rsidRPr="00F637CA" w:rsidRDefault="00101124" w:rsidP="00F439C4">
      <w:pPr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  <w:r w:rsidRPr="00F637CA">
        <w:rPr>
          <w:sz w:val="26"/>
          <w:szCs w:val="26"/>
        </w:rPr>
        <w:t>Результаты голосования: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461"/>
        <w:gridCol w:w="1563"/>
        <w:gridCol w:w="1461"/>
        <w:gridCol w:w="2123"/>
        <w:gridCol w:w="1462"/>
      </w:tblGrid>
      <w:tr w:rsidR="00E10F64" w:rsidRPr="00F637CA" w:rsidTr="000760E2"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E10F64" w:rsidRPr="00F637CA" w:rsidRDefault="00E10F64" w:rsidP="00F439C4">
            <w:pPr>
              <w:spacing w:line="240" w:lineRule="exac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 xml:space="preserve">           «За»    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E10F64" w:rsidRPr="00F637CA" w:rsidRDefault="00E10F64" w:rsidP="00CD3B9E">
            <w:pPr>
              <w:spacing w:line="240" w:lineRule="exac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 xml:space="preserve">     </w:t>
            </w:r>
            <w:r w:rsidR="00CD3B9E">
              <w:rPr>
                <w:sz w:val="26"/>
                <w:szCs w:val="26"/>
              </w:rPr>
              <w:t>6</w:t>
            </w:r>
            <w:r w:rsidRPr="00F637CA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E10F64" w:rsidRPr="00F637CA" w:rsidRDefault="00E10F64" w:rsidP="00F439C4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«Против»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:rsidR="00E10F64" w:rsidRPr="00F637CA" w:rsidRDefault="00E10F64" w:rsidP="00F439C4">
            <w:pPr>
              <w:spacing w:line="240" w:lineRule="exac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E10F64" w:rsidRPr="00F637CA" w:rsidRDefault="00E10F64" w:rsidP="00F439C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«Воздержались» </w:t>
            </w:r>
          </w:p>
        </w:tc>
        <w:tc>
          <w:tcPr>
            <w:tcW w:w="1596" w:type="dxa"/>
            <w:tcBorders>
              <w:left w:val="nil"/>
            </w:tcBorders>
          </w:tcPr>
          <w:p w:rsidR="00E10F64" w:rsidRPr="00F637CA" w:rsidRDefault="00E10F64" w:rsidP="00F439C4">
            <w:pPr>
              <w:spacing w:line="240" w:lineRule="exact"/>
              <w:rPr>
                <w:sz w:val="26"/>
                <w:szCs w:val="26"/>
              </w:rPr>
            </w:pPr>
            <w:r w:rsidRPr="00F637CA">
              <w:rPr>
                <w:sz w:val="26"/>
                <w:szCs w:val="26"/>
              </w:rPr>
              <w:t>0</w:t>
            </w:r>
          </w:p>
        </w:tc>
      </w:tr>
    </w:tbl>
    <w:p w:rsidR="00FE0985" w:rsidRDefault="00101124" w:rsidP="00FE0985">
      <w:pPr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  <w:r w:rsidRPr="00F637CA">
        <w:rPr>
          <w:sz w:val="26"/>
          <w:szCs w:val="26"/>
        </w:rPr>
        <w:t>Решение принято.</w:t>
      </w:r>
    </w:p>
    <w:p w:rsidR="00FE0985" w:rsidRDefault="00FE0985" w:rsidP="00FE0985">
      <w:pPr>
        <w:autoSpaceDE w:val="0"/>
        <w:autoSpaceDN w:val="0"/>
        <w:spacing w:line="240" w:lineRule="exact"/>
        <w:ind w:firstLine="709"/>
        <w:jc w:val="both"/>
        <w:rPr>
          <w:sz w:val="26"/>
          <w:szCs w:val="26"/>
        </w:rPr>
      </w:pPr>
    </w:p>
    <w:p w:rsidR="00FE0985" w:rsidRPr="005E4093" w:rsidRDefault="00FE0985" w:rsidP="00FE0985">
      <w:pPr>
        <w:pStyle w:val="a8"/>
        <w:numPr>
          <w:ilvl w:val="0"/>
          <w:numId w:val="30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4093">
        <w:rPr>
          <w:rFonts w:ascii="Times New Roman" w:hAnsi="Times New Roman" w:cs="Times New Roman"/>
          <w:sz w:val="26"/>
          <w:szCs w:val="26"/>
        </w:rPr>
        <w:t xml:space="preserve">Подготовка предложений по актуальным вопросам для рассмотрения их на заседании экономического Совета в </w:t>
      </w:r>
      <w:r w:rsidRPr="005E409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E4093">
        <w:rPr>
          <w:rFonts w:ascii="Times New Roman" w:hAnsi="Times New Roman" w:cs="Times New Roman"/>
          <w:sz w:val="26"/>
          <w:szCs w:val="26"/>
        </w:rPr>
        <w:t xml:space="preserve"> квартале 2024 года. </w:t>
      </w:r>
    </w:p>
    <w:p w:rsidR="004925D8" w:rsidRPr="00F637CA" w:rsidRDefault="004925D8" w:rsidP="00FE0985">
      <w:pPr>
        <w:tabs>
          <w:tab w:val="left" w:pos="851"/>
          <w:tab w:val="left" w:pos="993"/>
        </w:tabs>
        <w:autoSpaceDE w:val="0"/>
        <w:autoSpaceDN w:val="0"/>
        <w:spacing w:line="240" w:lineRule="exact"/>
        <w:ind w:firstLine="709"/>
        <w:jc w:val="both"/>
        <w:rPr>
          <w:bCs/>
          <w:sz w:val="26"/>
          <w:szCs w:val="26"/>
        </w:rPr>
      </w:pPr>
    </w:p>
    <w:p w:rsidR="009156DE" w:rsidRPr="008E3449" w:rsidRDefault="00FE0985" w:rsidP="00FE0985">
      <w:pPr>
        <w:tabs>
          <w:tab w:val="left" w:pos="851"/>
          <w:tab w:val="left" w:pos="993"/>
        </w:tabs>
        <w:spacing w:line="24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Предложение отсутствуют. </w:t>
      </w:r>
    </w:p>
    <w:p w:rsidR="00A716AE" w:rsidRPr="00830C36" w:rsidRDefault="00A716AE" w:rsidP="00F439C4">
      <w:pPr>
        <w:autoSpaceDE w:val="0"/>
        <w:autoSpaceDN w:val="0"/>
        <w:spacing w:line="240" w:lineRule="exact"/>
        <w:jc w:val="both"/>
        <w:rPr>
          <w:sz w:val="26"/>
          <w:szCs w:val="26"/>
        </w:rPr>
      </w:pPr>
    </w:p>
    <w:tbl>
      <w:tblPr>
        <w:tblW w:w="963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395"/>
        <w:gridCol w:w="2066"/>
        <w:gridCol w:w="300"/>
        <w:gridCol w:w="2878"/>
      </w:tblGrid>
      <w:tr w:rsidR="003C79C4" w:rsidRPr="00830C36" w:rsidTr="003C79C4">
        <w:tc>
          <w:tcPr>
            <w:tcW w:w="4395" w:type="dxa"/>
          </w:tcPr>
          <w:p w:rsidR="003C79C4" w:rsidRPr="00830C36" w:rsidRDefault="003C79C4" w:rsidP="00F439C4">
            <w:pPr>
              <w:spacing w:line="240" w:lineRule="exact"/>
              <w:jc w:val="left"/>
              <w:rPr>
                <w:bCs/>
                <w:sz w:val="26"/>
                <w:szCs w:val="26"/>
              </w:rPr>
            </w:pPr>
          </w:p>
          <w:p w:rsidR="003C79C4" w:rsidRPr="00830C36" w:rsidRDefault="004925D8" w:rsidP="00F439C4">
            <w:pPr>
              <w:spacing w:line="240" w:lineRule="exact"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="003C79C4" w:rsidRPr="00830C36">
              <w:rPr>
                <w:bCs/>
                <w:sz w:val="26"/>
                <w:szCs w:val="26"/>
              </w:rPr>
              <w:t>редседателя Совета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3C79C4" w:rsidRPr="00830C36" w:rsidRDefault="003C79C4" w:rsidP="00F439C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00" w:type="dxa"/>
          </w:tcPr>
          <w:p w:rsidR="003C79C4" w:rsidRPr="00830C36" w:rsidRDefault="003C79C4" w:rsidP="00F439C4">
            <w:pPr>
              <w:spacing w:line="240" w:lineRule="exact"/>
              <w:rPr>
                <w:sz w:val="26"/>
                <w:szCs w:val="26"/>
              </w:rPr>
            </w:pPr>
          </w:p>
          <w:p w:rsidR="003C79C4" w:rsidRPr="00830C36" w:rsidRDefault="003C79C4" w:rsidP="00F439C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3C79C4" w:rsidRPr="00830C36" w:rsidRDefault="003C79C4" w:rsidP="00F439C4">
            <w:pPr>
              <w:spacing w:line="240" w:lineRule="exact"/>
              <w:rPr>
                <w:sz w:val="26"/>
                <w:szCs w:val="26"/>
              </w:rPr>
            </w:pPr>
          </w:p>
          <w:p w:rsidR="003C79C4" w:rsidRPr="00830C36" w:rsidRDefault="003C79C4" w:rsidP="00D7448F">
            <w:pPr>
              <w:spacing w:line="240" w:lineRule="exact"/>
              <w:rPr>
                <w:sz w:val="26"/>
                <w:szCs w:val="26"/>
              </w:rPr>
            </w:pPr>
            <w:r w:rsidRPr="00830C36">
              <w:rPr>
                <w:sz w:val="26"/>
                <w:szCs w:val="26"/>
              </w:rPr>
              <w:t>Л.В</w:t>
            </w:r>
            <w:r w:rsidR="00D7448F">
              <w:rPr>
                <w:sz w:val="26"/>
                <w:szCs w:val="26"/>
              </w:rPr>
              <w:t>.</w:t>
            </w:r>
            <w:r w:rsidRPr="00830C36">
              <w:rPr>
                <w:sz w:val="26"/>
                <w:szCs w:val="26"/>
              </w:rPr>
              <w:t xml:space="preserve">Шлаузер </w:t>
            </w:r>
          </w:p>
        </w:tc>
      </w:tr>
      <w:tr w:rsidR="003C79C4" w:rsidRPr="002A2F22" w:rsidTr="003C79C4">
        <w:trPr>
          <w:trHeight w:val="676"/>
        </w:trPr>
        <w:tc>
          <w:tcPr>
            <w:tcW w:w="4395" w:type="dxa"/>
          </w:tcPr>
          <w:p w:rsidR="003C79C4" w:rsidRPr="002A2F22" w:rsidRDefault="003C79C4" w:rsidP="00F439C4">
            <w:pPr>
              <w:spacing w:line="240" w:lineRule="exact"/>
              <w:jc w:val="lef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3C79C4" w:rsidRPr="002A2F22" w:rsidRDefault="003C79C4" w:rsidP="00F439C4">
            <w:pPr>
              <w:spacing w:line="240" w:lineRule="exact"/>
              <w:rPr>
                <w:i/>
                <w:iCs/>
                <w:sz w:val="20"/>
                <w:szCs w:val="20"/>
              </w:rPr>
            </w:pPr>
            <w:r w:rsidRPr="002A2F22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00" w:type="dxa"/>
          </w:tcPr>
          <w:p w:rsidR="003C79C4" w:rsidRPr="002A2F22" w:rsidRDefault="003C79C4" w:rsidP="00F439C4">
            <w:pPr>
              <w:spacing w:line="240" w:lineRule="exac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</w:tcPr>
          <w:p w:rsidR="003C79C4" w:rsidRPr="002A2F22" w:rsidRDefault="003C79C4" w:rsidP="00F439C4">
            <w:pPr>
              <w:spacing w:line="240" w:lineRule="exact"/>
              <w:rPr>
                <w:i/>
                <w:iCs/>
                <w:sz w:val="20"/>
                <w:szCs w:val="20"/>
              </w:rPr>
            </w:pPr>
            <w:r w:rsidRPr="002A2F22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3C79C4" w:rsidRPr="00830C36" w:rsidTr="003C79C4">
        <w:trPr>
          <w:trHeight w:val="420"/>
        </w:trPr>
        <w:tc>
          <w:tcPr>
            <w:tcW w:w="4395" w:type="dxa"/>
          </w:tcPr>
          <w:p w:rsidR="003C79C4" w:rsidRPr="00830C36" w:rsidRDefault="003C79C4" w:rsidP="00F439C4">
            <w:pPr>
              <w:spacing w:line="240" w:lineRule="exact"/>
              <w:jc w:val="left"/>
              <w:rPr>
                <w:sz w:val="26"/>
                <w:szCs w:val="26"/>
              </w:rPr>
            </w:pPr>
          </w:p>
          <w:p w:rsidR="003C79C4" w:rsidRPr="00830C36" w:rsidRDefault="003C79C4" w:rsidP="00F439C4">
            <w:pPr>
              <w:spacing w:line="240" w:lineRule="exact"/>
              <w:jc w:val="left"/>
              <w:rPr>
                <w:sz w:val="26"/>
                <w:szCs w:val="26"/>
              </w:rPr>
            </w:pPr>
            <w:r w:rsidRPr="00830C36">
              <w:rPr>
                <w:sz w:val="26"/>
                <w:szCs w:val="26"/>
              </w:rPr>
              <w:t xml:space="preserve">Секретарь Совета  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3C79C4" w:rsidRPr="00830C36" w:rsidRDefault="003C79C4" w:rsidP="00F439C4">
            <w:pPr>
              <w:spacing w:line="240" w:lineRule="exact"/>
              <w:rPr>
                <w:sz w:val="26"/>
                <w:szCs w:val="26"/>
              </w:rPr>
            </w:pPr>
          </w:p>
          <w:p w:rsidR="003C79C4" w:rsidRPr="00830C36" w:rsidRDefault="003C79C4" w:rsidP="00F439C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00" w:type="dxa"/>
            <w:vMerge w:val="restart"/>
          </w:tcPr>
          <w:p w:rsidR="003C79C4" w:rsidRPr="00830C36" w:rsidRDefault="003C79C4" w:rsidP="00F439C4">
            <w:pPr>
              <w:spacing w:line="240" w:lineRule="exact"/>
              <w:rPr>
                <w:sz w:val="26"/>
                <w:szCs w:val="26"/>
              </w:rPr>
            </w:pPr>
          </w:p>
          <w:p w:rsidR="003C79C4" w:rsidRPr="00830C36" w:rsidRDefault="003C79C4" w:rsidP="00F439C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3C79C4" w:rsidRPr="00830C36" w:rsidRDefault="003C79C4" w:rsidP="00F439C4">
            <w:pPr>
              <w:spacing w:line="240" w:lineRule="exact"/>
              <w:rPr>
                <w:sz w:val="26"/>
                <w:szCs w:val="26"/>
              </w:rPr>
            </w:pPr>
          </w:p>
          <w:p w:rsidR="003C79C4" w:rsidRPr="00830C36" w:rsidRDefault="003C79C4" w:rsidP="00D7448F">
            <w:pPr>
              <w:spacing w:line="240" w:lineRule="exact"/>
              <w:rPr>
                <w:sz w:val="26"/>
                <w:szCs w:val="26"/>
              </w:rPr>
            </w:pPr>
            <w:r w:rsidRPr="00830C36">
              <w:rPr>
                <w:iCs/>
                <w:sz w:val="26"/>
                <w:szCs w:val="26"/>
              </w:rPr>
              <w:t>О.А</w:t>
            </w:r>
            <w:r w:rsidR="00D7448F">
              <w:rPr>
                <w:iCs/>
                <w:sz w:val="26"/>
                <w:szCs w:val="26"/>
              </w:rPr>
              <w:t>.</w:t>
            </w:r>
            <w:r w:rsidRPr="00830C36">
              <w:rPr>
                <w:iCs/>
                <w:sz w:val="26"/>
                <w:szCs w:val="26"/>
              </w:rPr>
              <w:t xml:space="preserve">Кудинова </w:t>
            </w:r>
            <w:r w:rsidRPr="00830C36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3C79C4" w:rsidRPr="00101124" w:rsidTr="003C79C4">
        <w:trPr>
          <w:trHeight w:val="312"/>
        </w:trPr>
        <w:tc>
          <w:tcPr>
            <w:tcW w:w="4395" w:type="dxa"/>
          </w:tcPr>
          <w:p w:rsidR="003C79C4" w:rsidRPr="00101124" w:rsidRDefault="003C79C4" w:rsidP="00F439C4">
            <w:pPr>
              <w:spacing w:line="24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3C79C4" w:rsidRPr="00101124" w:rsidRDefault="003C79C4" w:rsidP="00F439C4">
            <w:pPr>
              <w:spacing w:line="240" w:lineRule="exact"/>
              <w:rPr>
                <w:szCs w:val="28"/>
              </w:rPr>
            </w:pPr>
            <w:r w:rsidRPr="00101124">
              <w:rPr>
                <w:i/>
                <w:iCs/>
                <w:sz w:val="20"/>
                <w:szCs w:val="20"/>
              </w:rPr>
              <w:t xml:space="preserve">      (подпись)</w:t>
            </w:r>
          </w:p>
        </w:tc>
        <w:tc>
          <w:tcPr>
            <w:tcW w:w="300" w:type="dxa"/>
            <w:vMerge/>
          </w:tcPr>
          <w:p w:rsidR="003C79C4" w:rsidRDefault="003C79C4" w:rsidP="00F439C4">
            <w:pPr>
              <w:spacing w:line="240" w:lineRule="exact"/>
              <w:rPr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</w:tcPr>
          <w:p w:rsidR="003C79C4" w:rsidRPr="00101124" w:rsidRDefault="003C79C4" w:rsidP="00F439C4">
            <w:pPr>
              <w:spacing w:line="240" w:lineRule="exact"/>
              <w:rPr>
                <w:szCs w:val="28"/>
              </w:rPr>
            </w:pPr>
            <w:r w:rsidRPr="00101124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</w:tbl>
    <w:p w:rsidR="00611374" w:rsidRDefault="00611374" w:rsidP="00611374">
      <w:pPr>
        <w:jc w:val="both"/>
        <w:rPr>
          <w:color w:val="000000"/>
          <w:sz w:val="28"/>
          <w:szCs w:val="28"/>
        </w:rPr>
      </w:pPr>
    </w:p>
    <w:p w:rsidR="00F637CA" w:rsidRDefault="00F637CA" w:rsidP="00611374">
      <w:pPr>
        <w:jc w:val="both"/>
        <w:rPr>
          <w:color w:val="000000"/>
          <w:sz w:val="28"/>
          <w:szCs w:val="28"/>
        </w:rPr>
      </w:pPr>
    </w:p>
    <w:p w:rsidR="00F637CA" w:rsidRDefault="00F637CA" w:rsidP="00611374">
      <w:pPr>
        <w:jc w:val="both"/>
        <w:rPr>
          <w:color w:val="000000"/>
          <w:sz w:val="28"/>
          <w:szCs w:val="28"/>
        </w:rPr>
      </w:pPr>
    </w:p>
    <w:p w:rsidR="00F637CA" w:rsidRDefault="00F637CA" w:rsidP="00611374">
      <w:pPr>
        <w:jc w:val="both"/>
        <w:rPr>
          <w:color w:val="000000"/>
          <w:sz w:val="28"/>
          <w:szCs w:val="28"/>
        </w:rPr>
      </w:pPr>
    </w:p>
    <w:p w:rsidR="00C35AD3" w:rsidRDefault="00C35AD3" w:rsidP="00611374">
      <w:pPr>
        <w:jc w:val="both"/>
        <w:rPr>
          <w:color w:val="000000"/>
          <w:sz w:val="28"/>
          <w:szCs w:val="28"/>
        </w:rPr>
      </w:pPr>
    </w:p>
    <w:p w:rsidR="00C35AD3" w:rsidRDefault="00C35AD3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FE0985" w:rsidRDefault="00FE0985" w:rsidP="00611374">
      <w:pPr>
        <w:jc w:val="both"/>
        <w:rPr>
          <w:color w:val="000000"/>
          <w:sz w:val="28"/>
          <w:szCs w:val="28"/>
        </w:rPr>
      </w:pPr>
    </w:p>
    <w:p w:rsidR="00830C36" w:rsidRDefault="00830C36" w:rsidP="00611374">
      <w:pPr>
        <w:jc w:val="both"/>
        <w:rPr>
          <w:color w:val="000000"/>
          <w:sz w:val="28"/>
          <w:szCs w:val="28"/>
        </w:rPr>
      </w:pPr>
    </w:p>
    <w:tbl>
      <w:tblPr>
        <w:tblStyle w:val="a7"/>
        <w:tblpPr w:leftFromText="180" w:rightFromText="180" w:vertAnchor="text" w:horzAnchor="page" w:tblpX="6837" w:tblpY="15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505"/>
        <w:gridCol w:w="649"/>
        <w:gridCol w:w="1050"/>
      </w:tblGrid>
      <w:tr w:rsidR="00C7222E" w:rsidTr="00C7222E">
        <w:trPr>
          <w:trHeight w:val="1272"/>
        </w:trPr>
        <w:tc>
          <w:tcPr>
            <w:tcW w:w="4820" w:type="dxa"/>
            <w:gridSpan w:val="4"/>
          </w:tcPr>
          <w:p w:rsidR="00C7222E" w:rsidRPr="00647369" w:rsidRDefault="00C7222E" w:rsidP="00F439C4">
            <w:pPr>
              <w:spacing w:line="240" w:lineRule="exact"/>
            </w:pPr>
            <w:r w:rsidRPr="00647369">
              <w:lastRenderedPageBreak/>
              <w:t>Приложение</w:t>
            </w:r>
          </w:p>
          <w:p w:rsidR="00C7222E" w:rsidRPr="00647369" w:rsidRDefault="00C7222E" w:rsidP="00F439C4">
            <w:pPr>
              <w:pStyle w:val="a5"/>
              <w:spacing w:line="240" w:lineRule="exact"/>
              <w:ind w:right="175"/>
              <w:rPr>
                <w:b w:val="0"/>
                <w:sz w:val="24"/>
              </w:rPr>
            </w:pPr>
            <w:r w:rsidRPr="00647369">
              <w:rPr>
                <w:b w:val="0"/>
                <w:sz w:val="24"/>
              </w:rPr>
              <w:t>к протоколу заседания экономического</w:t>
            </w:r>
          </w:p>
          <w:p w:rsidR="00C7222E" w:rsidRPr="00647369" w:rsidRDefault="00C7222E" w:rsidP="00F439C4">
            <w:pPr>
              <w:pStyle w:val="a5"/>
              <w:spacing w:line="240" w:lineRule="exact"/>
              <w:ind w:right="175"/>
              <w:rPr>
                <w:b w:val="0"/>
                <w:sz w:val="24"/>
              </w:rPr>
            </w:pPr>
            <w:r w:rsidRPr="00647369">
              <w:rPr>
                <w:b w:val="0"/>
                <w:sz w:val="24"/>
              </w:rPr>
              <w:t>Совета муниципального образования</w:t>
            </w:r>
          </w:p>
          <w:p w:rsidR="00C7222E" w:rsidRPr="00647369" w:rsidRDefault="00C7222E" w:rsidP="00F439C4">
            <w:pPr>
              <w:pStyle w:val="a5"/>
              <w:spacing w:line="240" w:lineRule="exact"/>
              <w:ind w:right="175"/>
              <w:rPr>
                <w:b w:val="0"/>
                <w:sz w:val="24"/>
              </w:rPr>
            </w:pPr>
            <w:r w:rsidRPr="00647369">
              <w:rPr>
                <w:b w:val="0"/>
                <w:sz w:val="24"/>
              </w:rPr>
              <w:t>Ребрихинский район Алтайского края</w:t>
            </w:r>
          </w:p>
        </w:tc>
      </w:tr>
      <w:tr w:rsidR="00C7222E" w:rsidTr="00C7222E">
        <w:trPr>
          <w:trHeight w:val="212"/>
        </w:trPr>
        <w:tc>
          <w:tcPr>
            <w:tcW w:w="385" w:type="dxa"/>
          </w:tcPr>
          <w:p w:rsidR="00C7222E" w:rsidRPr="00647369" w:rsidRDefault="00C7222E" w:rsidP="00F439C4">
            <w:pPr>
              <w:pStyle w:val="a5"/>
              <w:spacing w:line="240" w:lineRule="exact"/>
              <w:ind w:right="175"/>
              <w:jc w:val="left"/>
              <w:rPr>
                <w:sz w:val="24"/>
              </w:rPr>
            </w:pPr>
            <w:r w:rsidRPr="00647369">
              <w:rPr>
                <w:b w:val="0"/>
                <w:sz w:val="24"/>
              </w:rPr>
              <w:t xml:space="preserve">от 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C7222E" w:rsidRPr="00647369" w:rsidRDefault="00D17F38" w:rsidP="00FE0985">
            <w:pPr>
              <w:pStyle w:val="a5"/>
              <w:spacing w:line="240" w:lineRule="exact"/>
              <w:ind w:right="175"/>
              <w:jc w:val="left"/>
              <w:rPr>
                <w:b w:val="0"/>
                <w:sz w:val="24"/>
              </w:rPr>
            </w:pPr>
            <w:r w:rsidRPr="00F439C4">
              <w:rPr>
                <w:b w:val="0"/>
                <w:sz w:val="24"/>
              </w:rPr>
              <w:t>1</w:t>
            </w:r>
            <w:r w:rsidR="00FE0985">
              <w:rPr>
                <w:b w:val="0"/>
                <w:sz w:val="24"/>
              </w:rPr>
              <w:t>5.07</w:t>
            </w:r>
            <w:r w:rsidR="007D06F4" w:rsidRPr="00F439C4">
              <w:rPr>
                <w:b w:val="0"/>
                <w:sz w:val="24"/>
              </w:rPr>
              <w:t>.202</w:t>
            </w:r>
            <w:r w:rsidR="00FE0985">
              <w:rPr>
                <w:b w:val="0"/>
                <w:sz w:val="24"/>
              </w:rPr>
              <w:t>4</w:t>
            </w:r>
          </w:p>
        </w:tc>
        <w:tc>
          <w:tcPr>
            <w:tcW w:w="653" w:type="dxa"/>
          </w:tcPr>
          <w:p w:rsidR="00C7222E" w:rsidRPr="00647369" w:rsidRDefault="00C7222E" w:rsidP="00F439C4">
            <w:pPr>
              <w:pStyle w:val="a5"/>
              <w:spacing w:line="240" w:lineRule="exact"/>
              <w:ind w:right="175"/>
              <w:jc w:val="left"/>
              <w:rPr>
                <w:b w:val="0"/>
                <w:sz w:val="24"/>
              </w:rPr>
            </w:pPr>
            <w:r w:rsidRPr="00647369">
              <w:rPr>
                <w:b w:val="0"/>
                <w:sz w:val="24"/>
              </w:rPr>
              <w:t>№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C7222E" w:rsidRPr="00647369" w:rsidRDefault="009B095A" w:rsidP="00F439C4">
            <w:pPr>
              <w:pStyle w:val="a5"/>
              <w:spacing w:line="240" w:lineRule="exact"/>
              <w:ind w:right="175"/>
              <w:jc w:val="left"/>
              <w:rPr>
                <w:b w:val="0"/>
                <w:sz w:val="24"/>
              </w:rPr>
            </w:pPr>
            <w:r w:rsidRPr="00647369">
              <w:rPr>
                <w:b w:val="0"/>
                <w:sz w:val="24"/>
              </w:rPr>
              <w:t>1</w:t>
            </w:r>
          </w:p>
        </w:tc>
      </w:tr>
    </w:tbl>
    <w:p w:rsidR="00C7222E" w:rsidRDefault="00C7222E" w:rsidP="00F439C4">
      <w:pPr>
        <w:spacing w:line="240" w:lineRule="exact"/>
        <w:jc w:val="both"/>
        <w:rPr>
          <w:color w:val="000000"/>
          <w:sz w:val="28"/>
          <w:szCs w:val="28"/>
        </w:rPr>
      </w:pPr>
    </w:p>
    <w:p w:rsidR="00C7222E" w:rsidRDefault="00C7222E" w:rsidP="00F439C4">
      <w:pPr>
        <w:spacing w:line="240" w:lineRule="exact"/>
        <w:jc w:val="both"/>
        <w:rPr>
          <w:color w:val="000000"/>
          <w:sz w:val="28"/>
          <w:szCs w:val="28"/>
        </w:rPr>
      </w:pPr>
    </w:p>
    <w:p w:rsidR="00C7222E" w:rsidRDefault="00C7222E" w:rsidP="00F439C4">
      <w:pPr>
        <w:spacing w:line="240" w:lineRule="exact"/>
        <w:jc w:val="both"/>
        <w:rPr>
          <w:color w:val="000000"/>
          <w:sz w:val="28"/>
          <w:szCs w:val="28"/>
        </w:rPr>
      </w:pPr>
    </w:p>
    <w:p w:rsidR="00C7222E" w:rsidRPr="00611374" w:rsidRDefault="00C7222E" w:rsidP="00F439C4">
      <w:pPr>
        <w:spacing w:line="240" w:lineRule="exact"/>
        <w:jc w:val="both"/>
        <w:rPr>
          <w:color w:val="000000"/>
          <w:sz w:val="28"/>
          <w:szCs w:val="28"/>
        </w:rPr>
      </w:pPr>
    </w:p>
    <w:p w:rsidR="00C7222E" w:rsidRDefault="00C7222E" w:rsidP="00F439C4">
      <w:pPr>
        <w:spacing w:line="240" w:lineRule="exact"/>
        <w:jc w:val="both"/>
        <w:rPr>
          <w:color w:val="000000"/>
          <w:sz w:val="28"/>
          <w:szCs w:val="28"/>
        </w:rPr>
      </w:pPr>
    </w:p>
    <w:p w:rsidR="00C7222E" w:rsidRDefault="00C7222E" w:rsidP="00F439C4">
      <w:pPr>
        <w:spacing w:line="240" w:lineRule="exact"/>
        <w:jc w:val="both"/>
        <w:rPr>
          <w:color w:val="000000"/>
          <w:sz w:val="28"/>
          <w:szCs w:val="28"/>
        </w:rPr>
      </w:pPr>
    </w:p>
    <w:p w:rsidR="007D06F4" w:rsidRDefault="007D06F4" w:rsidP="00F439C4">
      <w:pPr>
        <w:spacing w:line="240" w:lineRule="exact"/>
        <w:ind w:firstLine="709"/>
        <w:jc w:val="both"/>
        <w:rPr>
          <w:sz w:val="26"/>
          <w:szCs w:val="26"/>
        </w:rPr>
      </w:pPr>
    </w:p>
    <w:p w:rsidR="00FE0985" w:rsidRPr="00FE0985" w:rsidRDefault="00FE0985" w:rsidP="00FE0985">
      <w:pPr>
        <w:pStyle w:val="a8"/>
        <w:numPr>
          <w:ilvl w:val="0"/>
          <w:numId w:val="32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FE0985">
        <w:rPr>
          <w:rFonts w:ascii="Times New Roman" w:hAnsi="Times New Roman" w:cs="Times New Roman"/>
          <w:sz w:val="24"/>
          <w:szCs w:val="26"/>
        </w:rPr>
        <w:t>Об исполнении муниципального инвестиционного Стандарта муниципального образования Ребрихинский район Алтайского края по обеспечению благопр</w:t>
      </w:r>
      <w:r w:rsidRPr="00FE0985">
        <w:rPr>
          <w:rFonts w:ascii="Times New Roman" w:hAnsi="Times New Roman" w:cs="Times New Roman"/>
          <w:sz w:val="24"/>
          <w:szCs w:val="26"/>
        </w:rPr>
        <w:t>иятного инвестиционного климата</w:t>
      </w:r>
    </w:p>
    <w:p w:rsidR="00FE0985" w:rsidRDefault="00FE0985" w:rsidP="00FE0985">
      <w:pPr>
        <w:pStyle w:val="a8"/>
        <w:tabs>
          <w:tab w:val="left" w:pos="0"/>
          <w:tab w:val="left" w:pos="284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6"/>
          <w:szCs w:val="26"/>
        </w:rPr>
      </w:pPr>
    </w:p>
    <w:p w:rsidR="00FE0985" w:rsidRPr="00FE0985" w:rsidRDefault="00FE0985" w:rsidP="00FE0985">
      <w:pPr>
        <w:ind w:firstLine="709"/>
        <w:jc w:val="both"/>
      </w:pPr>
      <w:r w:rsidRPr="00FE0985">
        <w:t>Стандарт деятельности органов местного самоуправления по обеспечению благоприятного инвестиционного климата в Ребрихинском районе начал внедрятся в 2014 году, как и во всем Алтайском крае.</w:t>
      </w:r>
    </w:p>
    <w:p w:rsidR="00FE0985" w:rsidRPr="00FE0985" w:rsidRDefault="00FE0985" w:rsidP="00FE0985">
      <w:pPr>
        <w:ind w:firstLine="709"/>
        <w:jc w:val="both"/>
      </w:pPr>
      <w:r w:rsidRPr="00FE0985">
        <w:t xml:space="preserve">В ходе исполнения стандарта поэтапно Администрацией района были выполнены следующие мероприятия: </w:t>
      </w:r>
    </w:p>
    <w:p w:rsidR="00FE0985" w:rsidRPr="00FE0985" w:rsidRDefault="00FE0985" w:rsidP="00FE0985">
      <w:pPr>
        <w:ind w:firstLine="709"/>
        <w:jc w:val="both"/>
      </w:pPr>
      <w:r w:rsidRPr="00FE0985">
        <w:t xml:space="preserve">1. Утвержден план мероприятий по улучшению </w:t>
      </w:r>
      <w:proofErr w:type="gramStart"/>
      <w:r w:rsidRPr="00FE0985">
        <w:t>инвестиционного</w:t>
      </w:r>
      <w:proofErr w:type="gramEnd"/>
      <w:r w:rsidRPr="00FE0985">
        <w:t xml:space="preserve"> климат.</w:t>
      </w:r>
    </w:p>
    <w:p w:rsidR="00FE0985" w:rsidRPr="00FE0985" w:rsidRDefault="00FE0985" w:rsidP="00FE0985">
      <w:pPr>
        <w:ind w:firstLine="709"/>
        <w:jc w:val="both"/>
      </w:pPr>
      <w:r w:rsidRPr="00FE0985">
        <w:t xml:space="preserve">2. Ежегодно формируется план создания необходимой для инвесторов транспортной инженерной инфраструктуры муниципальном </w:t>
      </w:r>
      <w:proofErr w:type="gramStart"/>
      <w:r w:rsidRPr="00FE0985">
        <w:t>образовании</w:t>
      </w:r>
      <w:proofErr w:type="gramEnd"/>
      <w:r w:rsidRPr="00FE0985">
        <w:t xml:space="preserve">. </w:t>
      </w:r>
    </w:p>
    <w:p w:rsidR="00FE0985" w:rsidRPr="00FE0985" w:rsidRDefault="00FE0985" w:rsidP="00FE0985">
      <w:pPr>
        <w:ind w:firstLine="709"/>
        <w:jc w:val="both"/>
      </w:pPr>
      <w:r w:rsidRPr="00FE0985">
        <w:t xml:space="preserve">3. В полномочия экономического совета включены функции по решению вопросов в сфере инвестиционной деятельности. </w:t>
      </w:r>
    </w:p>
    <w:p w:rsidR="00FE0985" w:rsidRPr="00FE0985" w:rsidRDefault="00FE0985" w:rsidP="00FE0985">
      <w:pPr>
        <w:ind w:firstLine="709"/>
        <w:jc w:val="both"/>
      </w:pPr>
      <w:r w:rsidRPr="00FE0985">
        <w:t xml:space="preserve">4. На официальном сайте в разделе «Инвестиционная деятельность» определены каналы связи инвестора с инвестиционным уполномоченным. </w:t>
      </w:r>
    </w:p>
    <w:p w:rsidR="00FE0985" w:rsidRPr="00FE0985" w:rsidRDefault="00FE0985" w:rsidP="00FE0985">
      <w:pPr>
        <w:ind w:firstLine="709"/>
        <w:jc w:val="both"/>
      </w:pPr>
      <w:r w:rsidRPr="00FE0985">
        <w:t xml:space="preserve">5. Утвержден регламент взаимодействия инвестиционного уполномоченного инвесторами (инициаторами) проектов. </w:t>
      </w:r>
    </w:p>
    <w:p w:rsidR="00FE0985" w:rsidRPr="00FE0985" w:rsidRDefault="00FE0985" w:rsidP="00FE0985">
      <w:pPr>
        <w:ind w:firstLine="709"/>
        <w:jc w:val="both"/>
      </w:pPr>
      <w:r w:rsidRPr="00FE0985">
        <w:t>6. Формирован и размещен на сайте сводный перечень мер поддержки инвесторов.</w:t>
      </w:r>
    </w:p>
    <w:p w:rsidR="00FE0985" w:rsidRPr="00FE0985" w:rsidRDefault="00FE0985" w:rsidP="00FE0985">
      <w:pPr>
        <w:ind w:firstLine="709"/>
        <w:jc w:val="both"/>
      </w:pPr>
      <w:r w:rsidRPr="00FE0985">
        <w:t xml:space="preserve">7. Утверждены административные регламенты по выдаче разрешений на строительство и ввод объектов эксплуатацию. </w:t>
      </w:r>
    </w:p>
    <w:p w:rsidR="00FE0985" w:rsidRPr="00FE0985" w:rsidRDefault="00FE0985" w:rsidP="00FE0985">
      <w:pPr>
        <w:ind w:firstLine="709"/>
        <w:jc w:val="both"/>
      </w:pPr>
      <w:r w:rsidRPr="00FE0985">
        <w:t xml:space="preserve">8. На официальном сайте Администрации района разработан раздел, посвященного инвестиционной деятельности, который регулярно актуализируется. </w:t>
      </w:r>
    </w:p>
    <w:p w:rsidR="00FE0985" w:rsidRPr="00FE0985" w:rsidRDefault="00FE0985" w:rsidP="00FE0985">
      <w:pPr>
        <w:ind w:firstLine="709"/>
        <w:jc w:val="both"/>
      </w:pPr>
      <w:r w:rsidRPr="00FE0985">
        <w:t>9. Разработан и ежегодно актуализируется инвестиционный паспорт территории.</w:t>
      </w:r>
    </w:p>
    <w:p w:rsidR="00FE0985" w:rsidRPr="00FE0985" w:rsidRDefault="00FE0985" w:rsidP="00FE0985">
      <w:pPr>
        <w:ind w:firstLine="709"/>
        <w:jc w:val="both"/>
      </w:pPr>
      <w:r w:rsidRPr="00FE0985">
        <w:t xml:space="preserve">10. Подготовлен реестр свободных инвестиционных площадок, расположенных на территории района. </w:t>
      </w:r>
    </w:p>
    <w:p w:rsidR="00FE0985" w:rsidRPr="00FE0985" w:rsidRDefault="00FE0985" w:rsidP="00FE0985">
      <w:pPr>
        <w:ind w:firstLine="709"/>
        <w:jc w:val="both"/>
      </w:pPr>
      <w:r w:rsidRPr="00FE0985">
        <w:t xml:space="preserve">Внедрение Стандарта позволило сформировать систему поддержки инвесторов на муниципальном уровне, также регламентировать действия органов местного самоуправления вопросах привлечения инвестиций. </w:t>
      </w:r>
    </w:p>
    <w:p w:rsidR="00FE0985" w:rsidRPr="00FE0985" w:rsidRDefault="00FE0985" w:rsidP="00FE0985">
      <w:pPr>
        <w:ind w:firstLine="709"/>
        <w:jc w:val="both"/>
      </w:pPr>
      <w:r w:rsidRPr="00FE0985">
        <w:t xml:space="preserve">До конца текущего года перед всеми муниципальными образования была поставлена задача </w:t>
      </w:r>
      <w:proofErr w:type="gramStart"/>
      <w:r w:rsidRPr="00FE0985">
        <w:t>обеспечить</w:t>
      </w:r>
      <w:proofErr w:type="gramEnd"/>
      <w:r w:rsidRPr="00FE0985">
        <w:t xml:space="preserve"> внедрение муниципального инвестиционного стандарта 2.0. </w:t>
      </w:r>
    </w:p>
    <w:p w:rsidR="00FE0985" w:rsidRPr="00FE0985" w:rsidRDefault="00FE0985" w:rsidP="00FE0985">
      <w:pPr>
        <w:ind w:firstLine="709"/>
        <w:jc w:val="both"/>
      </w:pPr>
      <w:r w:rsidRPr="00FE0985">
        <w:t xml:space="preserve">Стандарт – это минимальный набор нормативных и иных документов, а также организационных решений, которые должны быть приняты в муниципальном образовании. </w:t>
      </w:r>
    </w:p>
    <w:p w:rsidR="00FE0985" w:rsidRPr="00FE0985" w:rsidRDefault="00FE0985" w:rsidP="00FE0985">
      <w:pPr>
        <w:ind w:firstLine="709"/>
        <w:jc w:val="both"/>
      </w:pPr>
      <w:r w:rsidRPr="00FE0985">
        <w:rPr>
          <w:color w:val="000000"/>
          <w:shd w:val="clear" w:color="auto" w:fill="FFFFFF"/>
        </w:rPr>
        <w:t>И с 2023 года соответствие стандарту учитывается Агентством стратегических инициатив при составлении национального рейтинга инвестиционной привлекательности регионов.</w:t>
      </w:r>
    </w:p>
    <w:p w:rsidR="00FE0985" w:rsidRPr="00FE0985" w:rsidRDefault="00FE0985" w:rsidP="00FE0985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85">
        <w:rPr>
          <w:rFonts w:ascii="Times New Roman" w:hAnsi="Times New Roman" w:cs="Times New Roman"/>
          <w:sz w:val="24"/>
          <w:szCs w:val="24"/>
        </w:rPr>
        <w:t>Что нового в Стандарте 2.0.:</w:t>
      </w:r>
    </w:p>
    <w:p w:rsidR="00FE0985" w:rsidRPr="00FE0985" w:rsidRDefault="00FE0985" w:rsidP="00FE0985">
      <w:pPr>
        <w:pStyle w:val="a8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985">
        <w:rPr>
          <w:rFonts w:ascii="Times New Roman" w:hAnsi="Times New Roman" w:cs="Times New Roman"/>
          <w:sz w:val="24"/>
          <w:szCs w:val="24"/>
        </w:rPr>
        <w:t>Разработка инвестиционного профиля</w:t>
      </w:r>
    </w:p>
    <w:p w:rsidR="00FE0985" w:rsidRPr="00FE0985" w:rsidRDefault="00FE0985" w:rsidP="00FE0985">
      <w:pPr>
        <w:pStyle w:val="a8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985">
        <w:rPr>
          <w:rFonts w:ascii="Times New Roman" w:hAnsi="Times New Roman" w:cs="Times New Roman"/>
          <w:sz w:val="24"/>
          <w:szCs w:val="24"/>
        </w:rPr>
        <w:t xml:space="preserve">Утверждение ключевых </w:t>
      </w:r>
      <w:proofErr w:type="gramStart"/>
      <w:r w:rsidRPr="00FE0985">
        <w:rPr>
          <w:rFonts w:ascii="Times New Roman" w:hAnsi="Times New Roman" w:cs="Times New Roman"/>
          <w:sz w:val="24"/>
          <w:szCs w:val="24"/>
        </w:rPr>
        <w:t>показателей эффективности деятельности главы района</w:t>
      </w:r>
      <w:proofErr w:type="gramEnd"/>
      <w:r w:rsidRPr="00FE0985">
        <w:rPr>
          <w:rFonts w:ascii="Times New Roman" w:hAnsi="Times New Roman" w:cs="Times New Roman"/>
          <w:sz w:val="24"/>
          <w:szCs w:val="24"/>
        </w:rPr>
        <w:t xml:space="preserve"> и инвестиционного уполномоченного.</w:t>
      </w:r>
    </w:p>
    <w:p w:rsidR="00FE0985" w:rsidRPr="00FE0985" w:rsidRDefault="00FE0985" w:rsidP="00FE0985">
      <w:pPr>
        <w:pStyle w:val="a8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985">
        <w:rPr>
          <w:rFonts w:ascii="Times New Roman" w:hAnsi="Times New Roman" w:cs="Times New Roman"/>
          <w:sz w:val="24"/>
          <w:szCs w:val="24"/>
        </w:rPr>
        <w:t>Регулярная профессиональная переподготовка и повышение квалификации муниципальных служащих.</w:t>
      </w:r>
    </w:p>
    <w:p w:rsidR="00FE0985" w:rsidRPr="00FE0985" w:rsidRDefault="00FE0985" w:rsidP="00FE0985">
      <w:pPr>
        <w:pStyle w:val="a8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985">
        <w:rPr>
          <w:rFonts w:ascii="Times New Roman" w:hAnsi="Times New Roman" w:cs="Times New Roman"/>
          <w:sz w:val="24"/>
          <w:szCs w:val="24"/>
        </w:rPr>
        <w:t>Соглашение о сотрудничестве между муниципальным образованием и агентством развития.</w:t>
      </w:r>
    </w:p>
    <w:p w:rsidR="00FE0985" w:rsidRPr="00FE0985" w:rsidRDefault="00FE0985" w:rsidP="00FE0985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85">
        <w:rPr>
          <w:rFonts w:ascii="Times New Roman" w:hAnsi="Times New Roman" w:cs="Times New Roman"/>
          <w:sz w:val="24"/>
          <w:szCs w:val="24"/>
        </w:rPr>
        <w:t>Всего новый инвестиционный Стандарт 2.0. включается в себя 10 элементов.</w:t>
      </w:r>
    </w:p>
    <w:p w:rsidR="00FE0985" w:rsidRPr="00FE0985" w:rsidRDefault="00FE0985" w:rsidP="00FE098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85">
        <w:rPr>
          <w:rFonts w:ascii="Times New Roman" w:hAnsi="Times New Roman" w:cs="Times New Roman"/>
          <w:sz w:val="24"/>
          <w:szCs w:val="24"/>
        </w:rPr>
        <w:t xml:space="preserve">ИНВЕСТИЦИОННЫЙ ПРОФИЛЬ МУНИЦИПАЛЬНОГО ОБРАЗОВАНИЯ комплексный информационный документ тактического развития инвестиционной активности на территории муниципального образования с опорой на ресурсный потенциал и социально-экономическое положение, содержащий специфические особенности </w:t>
      </w:r>
      <w:r w:rsidRPr="00FE0985">
        <w:rPr>
          <w:rFonts w:ascii="Times New Roman" w:hAnsi="Times New Roman" w:cs="Times New Roman"/>
          <w:sz w:val="24"/>
          <w:szCs w:val="24"/>
        </w:rPr>
        <w:lastRenderedPageBreak/>
        <w:t>территории, которые основывается на юридически значимой информации, однако не является нормативно-правовым актом.</w:t>
      </w:r>
    </w:p>
    <w:p w:rsidR="00FE0985" w:rsidRPr="00FE0985" w:rsidRDefault="00FE0985" w:rsidP="00FE098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85">
        <w:rPr>
          <w:rFonts w:ascii="Times New Roman" w:hAnsi="Times New Roman" w:cs="Times New Roman"/>
          <w:sz w:val="24"/>
          <w:szCs w:val="24"/>
        </w:rPr>
        <w:t xml:space="preserve">Один из разделов инвестиционного профиля – свободные инвестиционные площадки. </w:t>
      </w:r>
    </w:p>
    <w:p w:rsidR="00FE0985" w:rsidRPr="00FE0985" w:rsidRDefault="00FE0985" w:rsidP="00FE098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85">
        <w:rPr>
          <w:rFonts w:ascii="Times New Roman" w:hAnsi="Times New Roman" w:cs="Times New Roman"/>
          <w:sz w:val="24"/>
          <w:szCs w:val="24"/>
        </w:rPr>
        <w:t xml:space="preserve">Готовясь к </w:t>
      </w:r>
      <w:proofErr w:type="gramStart"/>
      <w:r w:rsidRPr="00FE0985">
        <w:rPr>
          <w:rFonts w:ascii="Times New Roman" w:hAnsi="Times New Roman" w:cs="Times New Roman"/>
          <w:sz w:val="24"/>
          <w:szCs w:val="24"/>
        </w:rPr>
        <w:t>Совету</w:t>
      </w:r>
      <w:proofErr w:type="gramEnd"/>
      <w:r w:rsidRPr="00FE0985">
        <w:rPr>
          <w:rFonts w:ascii="Times New Roman" w:hAnsi="Times New Roman" w:cs="Times New Roman"/>
          <w:sz w:val="24"/>
          <w:szCs w:val="24"/>
        </w:rPr>
        <w:t xml:space="preserve"> мы предварительно встречались и обсуждали какие инвестиционные площадки мы можем предложить потенциальным инвесторам.  </w:t>
      </w:r>
    </w:p>
    <w:p w:rsidR="00FE0985" w:rsidRPr="00FE0985" w:rsidRDefault="00FE0985" w:rsidP="00FE098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85">
        <w:rPr>
          <w:rFonts w:ascii="Times New Roman" w:hAnsi="Times New Roman" w:cs="Times New Roman"/>
          <w:sz w:val="24"/>
          <w:szCs w:val="24"/>
        </w:rPr>
        <w:t>Это:</w:t>
      </w:r>
    </w:p>
    <w:p w:rsidR="00FE0985" w:rsidRPr="00FE0985" w:rsidRDefault="00FE0985" w:rsidP="00FE0985">
      <w:pPr>
        <w:pStyle w:val="a8"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985">
        <w:rPr>
          <w:rFonts w:ascii="Times New Roman" w:hAnsi="Times New Roman" w:cs="Times New Roman"/>
          <w:sz w:val="24"/>
          <w:szCs w:val="24"/>
        </w:rPr>
        <w:t xml:space="preserve">Земли </w:t>
      </w:r>
      <w:proofErr w:type="spellStart"/>
      <w:r w:rsidRPr="00FE0985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Pr="00FE098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FE0985">
        <w:rPr>
          <w:rFonts w:ascii="Times New Roman" w:hAnsi="Times New Roman" w:cs="Times New Roman"/>
          <w:sz w:val="24"/>
          <w:szCs w:val="24"/>
        </w:rPr>
        <w:t>Подстепновского</w:t>
      </w:r>
      <w:proofErr w:type="spellEnd"/>
      <w:r w:rsidRPr="00FE0985">
        <w:rPr>
          <w:rFonts w:ascii="Times New Roman" w:hAnsi="Times New Roman" w:cs="Times New Roman"/>
          <w:sz w:val="24"/>
          <w:szCs w:val="24"/>
        </w:rPr>
        <w:t xml:space="preserve"> сельсовета  на границе с Мамонтовским районом.</w:t>
      </w:r>
    </w:p>
    <w:p w:rsidR="00FE0985" w:rsidRPr="00FE0985" w:rsidRDefault="00FE0985" w:rsidP="00FE0985">
      <w:pPr>
        <w:pStyle w:val="a8"/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985">
        <w:rPr>
          <w:rFonts w:ascii="Times New Roman" w:hAnsi="Times New Roman" w:cs="Times New Roman"/>
          <w:sz w:val="24"/>
          <w:szCs w:val="24"/>
        </w:rPr>
        <w:t>Часть неиспользуемых зданий (строений) на территор</w:t>
      </w:r>
      <w:proofErr w:type="gramStart"/>
      <w:r w:rsidRPr="00FE0985">
        <w:rPr>
          <w:rFonts w:ascii="Times New Roman" w:hAnsi="Times New Roman" w:cs="Times New Roman"/>
          <w:sz w:val="24"/>
          <w:szCs w:val="24"/>
        </w:rPr>
        <w:t xml:space="preserve">ии </w:t>
      </w:r>
      <w:r w:rsidR="00B03F7A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03F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3F7A">
        <w:rPr>
          <w:rFonts w:ascii="Times New Roman" w:hAnsi="Times New Roman" w:cs="Times New Roman"/>
          <w:sz w:val="24"/>
          <w:szCs w:val="24"/>
        </w:rPr>
        <w:t>Ребрихинское</w:t>
      </w:r>
      <w:proofErr w:type="spellEnd"/>
      <w:r w:rsidR="00B03F7A">
        <w:rPr>
          <w:rFonts w:ascii="Times New Roman" w:hAnsi="Times New Roman" w:cs="Times New Roman"/>
          <w:sz w:val="24"/>
          <w:szCs w:val="24"/>
        </w:rPr>
        <w:t xml:space="preserve"> </w:t>
      </w:r>
      <w:r w:rsidRPr="00FE0985">
        <w:rPr>
          <w:rFonts w:ascii="Times New Roman" w:hAnsi="Times New Roman" w:cs="Times New Roman"/>
          <w:sz w:val="24"/>
          <w:szCs w:val="24"/>
        </w:rPr>
        <w:t>АТП</w:t>
      </w:r>
      <w:r w:rsidR="00B03F7A">
        <w:rPr>
          <w:rFonts w:ascii="Times New Roman" w:hAnsi="Times New Roman" w:cs="Times New Roman"/>
          <w:sz w:val="24"/>
          <w:szCs w:val="24"/>
        </w:rPr>
        <w:t>»</w:t>
      </w:r>
      <w:r w:rsidRPr="00FE0985">
        <w:rPr>
          <w:rFonts w:ascii="Times New Roman" w:hAnsi="Times New Roman" w:cs="Times New Roman"/>
          <w:sz w:val="24"/>
          <w:szCs w:val="24"/>
        </w:rPr>
        <w:t>.</w:t>
      </w:r>
    </w:p>
    <w:p w:rsidR="00FE0985" w:rsidRPr="00FE0985" w:rsidRDefault="00FE0985" w:rsidP="00FE0985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85">
        <w:rPr>
          <w:rFonts w:ascii="Times New Roman" w:hAnsi="Times New Roman" w:cs="Times New Roman"/>
          <w:sz w:val="24"/>
          <w:szCs w:val="24"/>
        </w:rPr>
        <w:t>В настоящее время у нас сформирован реестр инвестиционных площадок, в который включено 4 объекта.</w:t>
      </w:r>
    </w:p>
    <w:p w:rsidR="00B03F7A" w:rsidRPr="00B03F7A" w:rsidRDefault="00B03F7A" w:rsidP="00B03F7A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 w:rsidRPr="00B03F7A">
        <w:rPr>
          <w:rFonts w:ascii="Times New Roman" w:hAnsi="Times New Roman" w:cs="Times New Roman"/>
          <w:sz w:val="24"/>
          <w:szCs w:val="26"/>
        </w:rPr>
        <w:t xml:space="preserve">Социально-экономическое развитие Ребрихинского района Алтайского края по итогам 1 квартала 2024 года. </w:t>
      </w:r>
    </w:p>
    <w:p w:rsidR="00FE0985" w:rsidRDefault="00FE0985" w:rsidP="00B03F7A">
      <w:pPr>
        <w:spacing w:line="240" w:lineRule="exact"/>
        <w:ind w:firstLine="709"/>
        <w:jc w:val="both"/>
        <w:rPr>
          <w:sz w:val="26"/>
          <w:szCs w:val="26"/>
        </w:rPr>
      </w:pPr>
    </w:p>
    <w:p w:rsidR="00B03F7A" w:rsidRPr="00B03F7A" w:rsidRDefault="00B03F7A" w:rsidP="00B03F7A">
      <w:pPr>
        <w:autoSpaceDE w:val="0"/>
        <w:autoSpaceDN w:val="0"/>
        <w:adjustRightInd w:val="0"/>
        <w:ind w:firstLine="708"/>
        <w:jc w:val="both"/>
        <w:rPr>
          <w:i/>
        </w:rPr>
      </w:pPr>
      <w:r w:rsidRPr="00B03F7A">
        <w:rPr>
          <w:i/>
        </w:rPr>
        <w:t xml:space="preserve">Информация о социально-экономической ситуации в муниципальном образовании Ребрихинский район за 1 квартал 2024 года подготовлена на основе анализа социально-экономических показателей развития муниципального образования, предоставленных Федеральной службы государственной статистики по Алтайскому краю, структурными подразделениями Администрации района, а так же предприятиями и организациями района. В информации отражена общая оценка социально-экономического развития района за отчетный период. </w:t>
      </w:r>
    </w:p>
    <w:p w:rsidR="00B03F7A" w:rsidRPr="00B03F7A" w:rsidRDefault="00B03F7A" w:rsidP="00B03F7A">
      <w:pPr>
        <w:autoSpaceDE w:val="0"/>
        <w:autoSpaceDN w:val="0"/>
        <w:adjustRightInd w:val="0"/>
        <w:ind w:firstLine="708"/>
        <w:jc w:val="both"/>
      </w:pPr>
      <w:r w:rsidRPr="00B03F7A">
        <w:t>НАСЕЛЕНИЕ И ДЕМОГРАФИЯ</w:t>
      </w:r>
    </w:p>
    <w:p w:rsidR="00B03F7A" w:rsidRPr="00B03F7A" w:rsidRDefault="00B03F7A" w:rsidP="00B03F7A">
      <w:pPr>
        <w:ind w:firstLine="708"/>
        <w:jc w:val="both"/>
      </w:pPr>
      <w:r w:rsidRPr="00B03F7A">
        <w:t xml:space="preserve">На 01.01.2024 года среднегодовая численность населения Ребрихинского района составила 18726 человека (на 01.01.2023 – 18967 человек). На протяжении последнего ряда лет численность населения района уменьшается в среднем на 330 человек в год. </w:t>
      </w:r>
    </w:p>
    <w:p w:rsidR="00B03F7A" w:rsidRPr="00B03F7A" w:rsidRDefault="00B03F7A" w:rsidP="00B03F7A">
      <w:pPr>
        <w:ind w:firstLine="708"/>
        <w:jc w:val="both"/>
      </w:pPr>
      <w:r w:rsidRPr="00B03F7A">
        <w:t xml:space="preserve">Сохранена тенденция прежних лет по миграционной убыли населения. За 1 квартал 2024 года в район прибыло 104 и выбыло 114 человек, миграционная убыль – 10 человек, это больше чем за 1 кв. прошлого года на 3 человека. </w:t>
      </w:r>
    </w:p>
    <w:p w:rsidR="00B03F7A" w:rsidRPr="00B03F7A" w:rsidRDefault="00B03F7A" w:rsidP="00B03F7A">
      <w:pPr>
        <w:ind w:firstLine="708"/>
        <w:jc w:val="both"/>
      </w:pPr>
      <w:r w:rsidRPr="00B03F7A">
        <w:t>Динамика демографических показателей:</w:t>
      </w:r>
    </w:p>
    <w:p w:rsidR="00B03F7A" w:rsidRPr="00B03F7A" w:rsidRDefault="00B03F7A" w:rsidP="00B03F7A">
      <w:pPr>
        <w:ind w:firstLine="708"/>
        <w:jc w:val="both"/>
        <w:rPr>
          <w:color w:val="FF0000"/>
        </w:rPr>
      </w:pPr>
      <w:r w:rsidRPr="00B03F7A">
        <w:t xml:space="preserve">За 1 квартал 2024 года родилось 28 человек, что на 13 человек меньше, чем в 1 квартале 2023 года. Зарегистрировано 94 случая смерти, что на 20 случаев больше, чем в 1 квартале 2023 года. Естественная убыль населения по состоянию на 01.04.2024 года составила 66 человек, на 01.04.2023 – 33 человека. </w:t>
      </w:r>
    </w:p>
    <w:p w:rsidR="00B03F7A" w:rsidRPr="00B03F7A" w:rsidRDefault="00B03F7A" w:rsidP="00B03F7A">
      <w:pPr>
        <w:ind w:firstLine="708"/>
        <w:jc w:val="both"/>
        <w:rPr>
          <w:color w:val="000000" w:themeColor="text1"/>
        </w:rPr>
      </w:pPr>
      <w:r w:rsidRPr="00B03F7A">
        <w:rPr>
          <w:color w:val="000000" w:themeColor="text1"/>
        </w:rPr>
        <w:t>РЫНОК ТРУДА</w:t>
      </w:r>
    </w:p>
    <w:p w:rsidR="00B03F7A" w:rsidRPr="00B03F7A" w:rsidRDefault="00B03F7A" w:rsidP="00B03F7A">
      <w:pPr>
        <w:ind w:firstLine="708"/>
        <w:jc w:val="both"/>
        <w:rPr>
          <w:color w:val="000000" w:themeColor="text1"/>
        </w:rPr>
      </w:pPr>
      <w:r w:rsidRPr="00B03F7A">
        <w:rPr>
          <w:color w:val="000000" w:themeColor="text1"/>
        </w:rPr>
        <w:t xml:space="preserve">По итогам 1 квартала 2024 года среднесписочная численность работников крупных и средних предприятий составила 2746 человек, что составляет 102,8  %  к уровню 1 квартала 2023 года. </w:t>
      </w:r>
    </w:p>
    <w:p w:rsidR="00B03F7A" w:rsidRPr="00B03F7A" w:rsidRDefault="00B03F7A" w:rsidP="00B03F7A">
      <w:pPr>
        <w:ind w:firstLine="708"/>
        <w:jc w:val="both"/>
        <w:rPr>
          <w:color w:val="000000" w:themeColor="text1"/>
        </w:rPr>
      </w:pPr>
      <w:r w:rsidRPr="00B03F7A">
        <w:rPr>
          <w:color w:val="000000" w:themeColor="text1"/>
        </w:rPr>
        <w:t xml:space="preserve">Среднемесячная заработная плата по крупным и средним предприятиям района составила 37414,3 рублей (темп роста -116,6%). </w:t>
      </w:r>
    </w:p>
    <w:p w:rsidR="00B03F7A" w:rsidRPr="00B03F7A" w:rsidRDefault="00B03F7A" w:rsidP="00B03F7A">
      <w:pPr>
        <w:ind w:firstLine="708"/>
        <w:jc w:val="both"/>
        <w:rPr>
          <w:color w:val="000000" w:themeColor="text1"/>
        </w:rPr>
      </w:pPr>
      <w:r w:rsidRPr="00B03F7A">
        <w:rPr>
          <w:color w:val="000000" w:themeColor="text1"/>
        </w:rPr>
        <w:t>В краевом рейтинге по темпу роста среднемесячной заработной платы наш район находится на 28 месте в крае (42 в 2023 году), но сам уровень заработной платы на 52 месте в крае (53 – 2023 год).</w:t>
      </w:r>
    </w:p>
    <w:p w:rsidR="00B03F7A" w:rsidRPr="00B03F7A" w:rsidRDefault="00B03F7A" w:rsidP="00B03F7A">
      <w:pPr>
        <w:ind w:firstLine="708"/>
        <w:jc w:val="both"/>
        <w:rPr>
          <w:color w:val="000000" w:themeColor="text1"/>
        </w:rPr>
      </w:pPr>
      <w:r w:rsidRPr="00B03F7A">
        <w:rPr>
          <w:color w:val="000000" w:themeColor="text1"/>
        </w:rPr>
        <w:t>В разрезе отраслей по крупным и средним предприятиям наибольший темп роста сложился в сферах:</w:t>
      </w:r>
    </w:p>
    <w:p w:rsidR="00B03F7A" w:rsidRPr="00B03F7A" w:rsidRDefault="00B03F7A" w:rsidP="00B03F7A">
      <w:pPr>
        <w:ind w:firstLine="708"/>
        <w:jc w:val="both"/>
        <w:rPr>
          <w:color w:val="000000" w:themeColor="text1"/>
        </w:rPr>
      </w:pPr>
      <w:r w:rsidRPr="00B03F7A">
        <w:rPr>
          <w:color w:val="000000" w:themeColor="text1"/>
        </w:rPr>
        <w:t>водоснабжения; водоотведения, организация сбора и утилизации отходов – 137,6 % (30959 руб.);</w:t>
      </w:r>
    </w:p>
    <w:p w:rsidR="00B03F7A" w:rsidRPr="00B03F7A" w:rsidRDefault="00B03F7A" w:rsidP="00B03F7A">
      <w:pPr>
        <w:ind w:firstLine="708"/>
        <w:jc w:val="both"/>
        <w:rPr>
          <w:color w:val="000000" w:themeColor="text1"/>
        </w:rPr>
      </w:pPr>
      <w:r w:rsidRPr="00B03F7A">
        <w:rPr>
          <w:color w:val="000000" w:themeColor="text1"/>
        </w:rPr>
        <w:t>финансовая и страховая деятельность – 134,7 % (46804,2 руб.);</w:t>
      </w:r>
    </w:p>
    <w:p w:rsidR="00B03F7A" w:rsidRPr="00B03F7A" w:rsidRDefault="00B03F7A" w:rsidP="00B03F7A">
      <w:pPr>
        <w:ind w:firstLine="708"/>
        <w:jc w:val="both"/>
        <w:rPr>
          <w:color w:val="000000" w:themeColor="text1"/>
        </w:rPr>
      </w:pPr>
      <w:r w:rsidRPr="00B03F7A">
        <w:rPr>
          <w:color w:val="000000" w:themeColor="text1"/>
        </w:rPr>
        <w:t>лесоводство и лесозаготовки – 127,6 % (41912 руб.);</w:t>
      </w:r>
    </w:p>
    <w:p w:rsidR="00B03F7A" w:rsidRPr="00B03F7A" w:rsidRDefault="00B03F7A" w:rsidP="00B03F7A">
      <w:pPr>
        <w:ind w:firstLine="708"/>
        <w:jc w:val="both"/>
        <w:rPr>
          <w:color w:val="000000" w:themeColor="text1"/>
        </w:rPr>
      </w:pPr>
      <w:r w:rsidRPr="00B03F7A">
        <w:rPr>
          <w:color w:val="000000" w:themeColor="text1"/>
        </w:rPr>
        <w:t xml:space="preserve">сельское и лесное хозяйство – 126,7 % </w:t>
      </w:r>
      <w:proofErr w:type="gramStart"/>
      <w:r w:rsidRPr="00B03F7A">
        <w:rPr>
          <w:color w:val="000000" w:themeColor="text1"/>
        </w:rPr>
        <w:t xml:space="preserve">( </w:t>
      </w:r>
      <w:proofErr w:type="gramEnd"/>
      <w:r w:rsidRPr="00B03F7A">
        <w:rPr>
          <w:color w:val="000000" w:themeColor="text1"/>
        </w:rPr>
        <w:t>40303,8 руб.).</w:t>
      </w:r>
    </w:p>
    <w:p w:rsidR="00B03F7A" w:rsidRPr="00B03F7A" w:rsidRDefault="00B03F7A" w:rsidP="00B03F7A">
      <w:pPr>
        <w:ind w:firstLine="708"/>
        <w:jc w:val="both"/>
        <w:rPr>
          <w:color w:val="000000" w:themeColor="text1"/>
        </w:rPr>
      </w:pPr>
      <w:r w:rsidRPr="00B03F7A">
        <w:rPr>
          <w:color w:val="000000" w:themeColor="text1"/>
        </w:rPr>
        <w:t>Нужно отметить, что средняя заработная плата увеличилась практически по всем отраслям экономики.</w:t>
      </w:r>
    </w:p>
    <w:p w:rsidR="00B03F7A" w:rsidRPr="00B03F7A" w:rsidRDefault="00B03F7A" w:rsidP="00B03F7A">
      <w:pPr>
        <w:ind w:firstLine="708"/>
        <w:jc w:val="both"/>
        <w:rPr>
          <w:color w:val="000000" w:themeColor="text1"/>
        </w:rPr>
      </w:pPr>
      <w:r w:rsidRPr="00B03F7A">
        <w:rPr>
          <w:color w:val="000000" w:themeColor="text1"/>
        </w:rPr>
        <w:t>По состоянию на 01.04.2024 года уровень официально зарегистрированной безработицы (</w:t>
      </w:r>
      <w:proofErr w:type="gramStart"/>
      <w:r w:rsidRPr="00B03F7A">
        <w:rPr>
          <w:color w:val="000000" w:themeColor="text1"/>
        </w:rPr>
        <w:t>в</w:t>
      </w:r>
      <w:proofErr w:type="gramEnd"/>
      <w:r w:rsidRPr="00B03F7A">
        <w:rPr>
          <w:color w:val="000000" w:themeColor="text1"/>
        </w:rPr>
        <w:t xml:space="preserve"> % </w:t>
      </w:r>
      <w:proofErr w:type="gramStart"/>
      <w:r w:rsidRPr="00B03F7A">
        <w:rPr>
          <w:color w:val="000000" w:themeColor="text1"/>
        </w:rPr>
        <w:t>к</w:t>
      </w:r>
      <w:proofErr w:type="gramEnd"/>
      <w:r w:rsidRPr="00B03F7A">
        <w:rPr>
          <w:color w:val="000000" w:themeColor="text1"/>
        </w:rPr>
        <w:t xml:space="preserve"> экономически активному населению) составил 4 % (за 1 квартал 2023 </w:t>
      </w:r>
      <w:r w:rsidRPr="00B03F7A">
        <w:rPr>
          <w:color w:val="000000" w:themeColor="text1"/>
        </w:rPr>
        <w:lastRenderedPageBreak/>
        <w:t xml:space="preserve">– 4 %), напряженность на рынке труда – 3,4 человека на место или 81 % к 1 кварталу 2023 года (4,2 чел. На место). </w:t>
      </w:r>
    </w:p>
    <w:p w:rsidR="00B03F7A" w:rsidRPr="00B03F7A" w:rsidRDefault="00B03F7A" w:rsidP="00B03F7A">
      <w:pPr>
        <w:ind w:firstLine="708"/>
        <w:jc w:val="both"/>
        <w:rPr>
          <w:color w:val="000000" w:themeColor="text1"/>
        </w:rPr>
      </w:pPr>
      <w:r w:rsidRPr="00B03F7A">
        <w:rPr>
          <w:color w:val="000000" w:themeColor="text1"/>
        </w:rPr>
        <w:t xml:space="preserve">По данным центра занятости населения за 1 квартал 2024 года создано новых и модернизировано 15 рабочих мест, за аналогичный период 2023 года - 23. </w:t>
      </w:r>
    </w:p>
    <w:p w:rsidR="00B03F7A" w:rsidRPr="00B03F7A" w:rsidRDefault="00B03F7A" w:rsidP="00B03F7A">
      <w:pPr>
        <w:ind w:firstLine="708"/>
        <w:jc w:val="both"/>
      </w:pPr>
      <w:r w:rsidRPr="00B03F7A">
        <w:t>ПРОИЗВОДСТВО</w:t>
      </w:r>
    </w:p>
    <w:p w:rsidR="00B03F7A" w:rsidRPr="00B03F7A" w:rsidRDefault="00B03F7A" w:rsidP="00B03F7A">
      <w:pPr>
        <w:shd w:val="clear" w:color="auto" w:fill="FFFFFF"/>
        <w:ind w:firstLine="708"/>
        <w:jc w:val="both"/>
      </w:pPr>
      <w:r w:rsidRPr="00B03F7A">
        <w:t xml:space="preserve">Промышленное производство района представлено обрабатывающими отраслями, а также  производством тепловой энергии и воды. В январе – марте 2024 года индекс промышленного производства составил 141,1 % к соответствующему периоду прошлого года (80,2%). Объем отгруженной продукции промышленными предприятиями района – 415,7 млн. рублей или 168,4 % к 1 кварталу 2023 года. Наибольший рост производства зафиксирован на предприятиях, осуществляющих выпуск: </w:t>
      </w:r>
    </w:p>
    <w:p w:rsidR="00B03F7A" w:rsidRPr="00B03F7A" w:rsidRDefault="00B03F7A" w:rsidP="00B03F7A">
      <w:pPr>
        <w:shd w:val="clear" w:color="auto" w:fill="FFFFFF"/>
        <w:ind w:firstLine="709"/>
        <w:jc w:val="both"/>
      </w:pPr>
      <w:r w:rsidRPr="00B03F7A">
        <w:t>- лесоматериала хвойных пород – увеличение в 14,9 раз;</w:t>
      </w:r>
    </w:p>
    <w:p w:rsidR="00B03F7A" w:rsidRPr="00B03F7A" w:rsidRDefault="00B03F7A" w:rsidP="00B03F7A">
      <w:pPr>
        <w:shd w:val="clear" w:color="auto" w:fill="FFFFFF"/>
        <w:ind w:firstLine="709"/>
        <w:jc w:val="both"/>
      </w:pPr>
      <w:r w:rsidRPr="00B03F7A">
        <w:t>- древесина топливная – увеличение в 28 раз;</w:t>
      </w:r>
    </w:p>
    <w:p w:rsidR="00B03F7A" w:rsidRPr="00B03F7A" w:rsidRDefault="00B03F7A" w:rsidP="00B03F7A">
      <w:pPr>
        <w:shd w:val="clear" w:color="auto" w:fill="FFFFFF"/>
        <w:ind w:firstLine="709"/>
        <w:jc w:val="both"/>
      </w:pPr>
      <w:r w:rsidRPr="00B03F7A">
        <w:t>- комбикорма – темп роста 110,9 %</w:t>
      </w:r>
    </w:p>
    <w:p w:rsidR="00B03F7A" w:rsidRPr="00B03F7A" w:rsidRDefault="00B03F7A" w:rsidP="00B03F7A">
      <w:pPr>
        <w:shd w:val="clear" w:color="auto" w:fill="FFFFFF"/>
        <w:ind w:firstLine="708"/>
        <w:jc w:val="both"/>
      </w:pPr>
      <w:r w:rsidRPr="00B03F7A">
        <w:t>Сохраняется тенденция сокращения производства муки (27,5 % к 1 кварталу 2023 года).</w:t>
      </w:r>
    </w:p>
    <w:p w:rsidR="00B03F7A" w:rsidRPr="00B03F7A" w:rsidRDefault="00B03F7A" w:rsidP="00B03F7A">
      <w:pPr>
        <w:shd w:val="clear" w:color="auto" w:fill="FFFFFF"/>
        <w:ind w:firstLine="708"/>
        <w:jc w:val="both"/>
      </w:pPr>
      <w:r w:rsidRPr="00B03F7A">
        <w:t xml:space="preserve">В целом по всем видам обрабатывающих производств объем отгруженных товаров увеличился в 1 квартале 2024 года в 20,2 раза, по сравнению с 1 кварталом 2023 года. </w:t>
      </w:r>
    </w:p>
    <w:p w:rsidR="00B03F7A" w:rsidRPr="00B03F7A" w:rsidRDefault="00B03F7A" w:rsidP="00B03F7A">
      <w:pPr>
        <w:shd w:val="clear" w:color="auto" w:fill="FFFFFF"/>
        <w:ind w:firstLine="708"/>
        <w:jc w:val="both"/>
      </w:pPr>
      <w:r w:rsidRPr="00B03F7A">
        <w:t xml:space="preserve">По виду деятельности обеспечение электрической энергией, газом, паром темп роста составил 106,1 %. </w:t>
      </w:r>
    </w:p>
    <w:p w:rsidR="00B03F7A" w:rsidRPr="00B03F7A" w:rsidRDefault="00B03F7A" w:rsidP="00B03F7A">
      <w:pPr>
        <w:shd w:val="clear" w:color="auto" w:fill="FFFFFF"/>
        <w:ind w:firstLine="708"/>
        <w:jc w:val="both"/>
      </w:pPr>
      <w:r w:rsidRPr="00B03F7A">
        <w:t>Рост промышленного производства связан с запуском АО «</w:t>
      </w:r>
      <w:proofErr w:type="spellStart"/>
      <w:r w:rsidRPr="00B03F7A">
        <w:t>Сиболеум</w:t>
      </w:r>
      <w:proofErr w:type="spellEnd"/>
      <w:r w:rsidRPr="00B03F7A">
        <w:t xml:space="preserve">» цеха по производству рапсового и льняного масла. </w:t>
      </w:r>
    </w:p>
    <w:p w:rsidR="00B03F7A" w:rsidRPr="00B03F7A" w:rsidRDefault="00B03F7A" w:rsidP="00B03F7A">
      <w:pPr>
        <w:shd w:val="clear" w:color="auto" w:fill="FFFFFF"/>
        <w:ind w:firstLine="708"/>
        <w:jc w:val="both"/>
      </w:pPr>
      <w:r w:rsidRPr="00B03F7A">
        <w:t>Нужно отметить, что в сфере промышленности Ребрихинский район значительно улучшил свои позиции по показателю индекс промышленного производства – 4 место (48 место в 2023 году), по объему промышленной продукции на душу населения – 23 место (28 место по итогам 1 квартала 2023 года).</w:t>
      </w:r>
    </w:p>
    <w:p w:rsidR="00B03F7A" w:rsidRPr="00B03F7A" w:rsidRDefault="00B03F7A" w:rsidP="00B03F7A">
      <w:pPr>
        <w:ind w:firstLine="708"/>
        <w:jc w:val="both"/>
      </w:pPr>
      <w:r w:rsidRPr="00B03F7A">
        <w:t>СЕЛЬСКОЕ ХОЗЯЙСТВО</w:t>
      </w:r>
    </w:p>
    <w:p w:rsidR="00B03F7A" w:rsidRPr="00B03F7A" w:rsidRDefault="00B03F7A" w:rsidP="00B03F7A">
      <w:pPr>
        <w:ind w:firstLine="708"/>
        <w:jc w:val="both"/>
        <w:rPr>
          <w:color w:val="FF0000"/>
        </w:rPr>
      </w:pPr>
      <w:r w:rsidRPr="00B03F7A">
        <w:rPr>
          <w:spacing w:val="-7"/>
        </w:rPr>
        <w:t xml:space="preserve">Сельское хозяйство - основное направление экономики района. </w:t>
      </w:r>
    </w:p>
    <w:p w:rsidR="00B03F7A" w:rsidRPr="00B03F7A" w:rsidRDefault="00B03F7A" w:rsidP="00B03F7A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B03F7A">
        <w:t xml:space="preserve">Поголовье крупного рогатого скота в хозяйствах всех категорий по итогам 1 квартала 2024 года составило 6726 голов, или 92,1 % к аналогичному периоду прошлого года. </w:t>
      </w:r>
    </w:p>
    <w:p w:rsidR="00B03F7A" w:rsidRPr="00B03F7A" w:rsidRDefault="00B03F7A" w:rsidP="00B03F7A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B03F7A">
        <w:t xml:space="preserve">Поголовье коров в хозяйствах всех категорий - 2875 голов (93,4 % к 1 кварталу 2023 года), свиней – 44003 головы (101,7 % к 1 кварталу 2023 года). </w:t>
      </w:r>
    </w:p>
    <w:p w:rsidR="00B03F7A" w:rsidRPr="00B03F7A" w:rsidRDefault="00B03F7A" w:rsidP="00B03F7A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B03F7A">
        <w:t xml:space="preserve">Продуктивность сельскохозяйственных животных: </w:t>
      </w:r>
    </w:p>
    <w:p w:rsidR="00B03F7A" w:rsidRPr="00B03F7A" w:rsidRDefault="00B03F7A" w:rsidP="00B03F7A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B03F7A">
        <w:t xml:space="preserve">- надой молока на 1 корову в </w:t>
      </w:r>
      <w:proofErr w:type="spellStart"/>
      <w:r w:rsidRPr="00B03F7A">
        <w:t>сельхозорганизациях</w:t>
      </w:r>
      <w:proofErr w:type="spellEnd"/>
      <w:r w:rsidRPr="00B03F7A">
        <w:t xml:space="preserve"> – 920 кг (79,6 % к 1 кварталу 2023 года);</w:t>
      </w:r>
    </w:p>
    <w:p w:rsidR="00B03F7A" w:rsidRPr="00B03F7A" w:rsidRDefault="00B03F7A" w:rsidP="00B03F7A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B03F7A">
        <w:t>- надой молока на 1 корову в крестьянских (фермерских) хозяйствах – 896 кг (81,2 % к 1 кварталу 2023 года);</w:t>
      </w:r>
    </w:p>
    <w:p w:rsidR="00B03F7A" w:rsidRPr="00B03F7A" w:rsidRDefault="00B03F7A" w:rsidP="00B03F7A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B03F7A">
        <w:t xml:space="preserve">- среднесуточный привес крупного рогатого скота в </w:t>
      </w:r>
      <w:proofErr w:type="spellStart"/>
      <w:r w:rsidRPr="00B03F7A">
        <w:t>сельхозорганизациях</w:t>
      </w:r>
      <w:proofErr w:type="spellEnd"/>
      <w:r w:rsidRPr="00B03F7A">
        <w:t xml:space="preserve"> – 554 гр. (96,5 % к 1 кварталу 2023 года).</w:t>
      </w:r>
    </w:p>
    <w:p w:rsidR="00B03F7A" w:rsidRPr="00B03F7A" w:rsidRDefault="00B03F7A" w:rsidP="00B03F7A">
      <w:pPr>
        <w:ind w:firstLine="708"/>
        <w:jc w:val="both"/>
      </w:pPr>
      <w:r w:rsidRPr="00B03F7A">
        <w:t>ИНВЕСТИЦИИ</w:t>
      </w:r>
    </w:p>
    <w:p w:rsidR="00B03F7A" w:rsidRPr="00B03F7A" w:rsidRDefault="00B03F7A" w:rsidP="00B03F7A">
      <w:pPr>
        <w:ind w:firstLine="708"/>
        <w:jc w:val="both"/>
      </w:pPr>
      <w:r w:rsidRPr="00B03F7A">
        <w:t xml:space="preserve">Объем инвестиций в основной капитал за счет всех источников финансирования по крупным и средним организациям за 1 квартал 2024 год составил 106,1 млн. рублей, или 388,3 % к 1 кварталу 2023 года. </w:t>
      </w:r>
    </w:p>
    <w:p w:rsidR="00B03F7A" w:rsidRPr="00B03F7A" w:rsidRDefault="00B03F7A" w:rsidP="00B03F7A">
      <w:pPr>
        <w:ind w:firstLine="708"/>
        <w:jc w:val="both"/>
      </w:pPr>
      <w:r w:rsidRPr="00B03F7A">
        <w:t xml:space="preserve"> Как и в прошлые периоды, основную долю в структуре инвестиций по источникам финансирования составляют собственные средства организаций – 65,4 млн. рублей, на долю которых приходится 61,6 %.</w:t>
      </w:r>
    </w:p>
    <w:p w:rsidR="00B03F7A" w:rsidRPr="00B03F7A" w:rsidRDefault="00B03F7A" w:rsidP="00B03F7A">
      <w:pPr>
        <w:ind w:firstLine="708"/>
        <w:jc w:val="both"/>
      </w:pPr>
      <w:r w:rsidRPr="00B03F7A">
        <w:t>СТРОИТЕЛЬСТВО</w:t>
      </w:r>
    </w:p>
    <w:p w:rsidR="00B03F7A" w:rsidRPr="00B03F7A" w:rsidRDefault="00B03F7A" w:rsidP="00B03F7A">
      <w:pPr>
        <w:ind w:firstLine="708"/>
        <w:jc w:val="both"/>
        <w:rPr>
          <w:b/>
        </w:rPr>
      </w:pPr>
      <w:r w:rsidRPr="00B03F7A">
        <w:t xml:space="preserve">На территории района индивидуальными застройщиками за январь – март 2024 года введено в действие 1186 кв. метров, или 232,5% к аналогичному периоду прошлого года. За 1 квартал 2024 года Администрацией Ребрихинского района выдано 1 уведомление на индивидуальное строительство, или 50 % к 1 кварталу 2023 года (2 уведомления). </w:t>
      </w:r>
    </w:p>
    <w:p w:rsidR="00B03F7A" w:rsidRPr="00B03F7A" w:rsidRDefault="00B03F7A" w:rsidP="00B03F7A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B03F7A">
        <w:rPr>
          <w:b w:val="0"/>
          <w:sz w:val="24"/>
          <w:szCs w:val="24"/>
        </w:rPr>
        <w:t>ПОТРЕБИТЕЛЬСКИЙ РЫНОК</w:t>
      </w:r>
    </w:p>
    <w:p w:rsidR="00B03F7A" w:rsidRPr="00B03F7A" w:rsidRDefault="00B03F7A" w:rsidP="00B03F7A">
      <w:pPr>
        <w:shd w:val="clear" w:color="auto" w:fill="FFFFFF"/>
        <w:ind w:firstLine="708"/>
        <w:jc w:val="both"/>
      </w:pPr>
      <w:r w:rsidRPr="00B03F7A">
        <w:lastRenderedPageBreak/>
        <w:t xml:space="preserve">На потребительском рынке сохраняется положительная динамика развития: оборот розничной торговли в январе – марте 2024 года составил 287,7 млн. рублей, или 122,2% относительно 1 кв. 2023 года. </w:t>
      </w:r>
    </w:p>
    <w:p w:rsidR="00B03F7A" w:rsidRPr="00B03F7A" w:rsidRDefault="00B03F7A" w:rsidP="00B03F7A">
      <w:pPr>
        <w:shd w:val="clear" w:color="auto" w:fill="FFFFFF"/>
        <w:ind w:firstLine="708"/>
        <w:jc w:val="both"/>
      </w:pPr>
      <w:r w:rsidRPr="00B03F7A">
        <w:t xml:space="preserve">В краевом рейтинге по данному показателю на душу населения Ребрихинский район занимает 24 место (25 в 1 квартале 2023 года). </w:t>
      </w:r>
    </w:p>
    <w:p w:rsidR="00B03F7A" w:rsidRPr="00B03F7A" w:rsidRDefault="00B03F7A" w:rsidP="00B03F7A">
      <w:pPr>
        <w:shd w:val="clear" w:color="auto" w:fill="FFFFFF"/>
        <w:ind w:firstLine="708"/>
        <w:jc w:val="both"/>
      </w:pPr>
      <w:r w:rsidRPr="00B03F7A">
        <w:t xml:space="preserve">Оборот общественного питания составил 5,9 млн. рублей (133,4 % к аналогичному периоду 2023 года). </w:t>
      </w:r>
    </w:p>
    <w:p w:rsidR="00B03F7A" w:rsidRPr="00B03F7A" w:rsidRDefault="00B03F7A" w:rsidP="00B03F7A">
      <w:pPr>
        <w:shd w:val="clear" w:color="auto" w:fill="FFFFFF"/>
        <w:ind w:firstLine="708"/>
        <w:jc w:val="both"/>
      </w:pPr>
      <w:r w:rsidRPr="00B03F7A">
        <w:t xml:space="preserve">В краевом рейтинге по данному показателю на душу населения Ребрихинский район занимает 5 место (14 в 1 квартале 2023 года). </w:t>
      </w:r>
    </w:p>
    <w:p w:rsidR="00B03F7A" w:rsidRPr="00B03F7A" w:rsidRDefault="00B03F7A" w:rsidP="00B03F7A">
      <w:pPr>
        <w:shd w:val="clear" w:color="auto" w:fill="FFFFFF"/>
        <w:ind w:firstLine="708"/>
        <w:jc w:val="both"/>
      </w:pPr>
      <w:r w:rsidRPr="00B03F7A">
        <w:t xml:space="preserve">Объем платных услуг, предоставленных населению, сократился на 2 млн. рублей, и составил 10,4 млн. рублей, или 84,3 %  к уровню 1 квартала 2023 года. </w:t>
      </w:r>
    </w:p>
    <w:p w:rsidR="00B03F7A" w:rsidRPr="00B03F7A" w:rsidRDefault="00B03F7A" w:rsidP="00B03F7A">
      <w:pPr>
        <w:shd w:val="clear" w:color="auto" w:fill="FFFFFF"/>
        <w:ind w:firstLine="708"/>
        <w:jc w:val="both"/>
      </w:pPr>
      <w:r w:rsidRPr="00B03F7A">
        <w:t xml:space="preserve">В краевом рейтинге по данному показателю на душу населения Ребрихинский район занимает 48 место (41 в 1 квартале 2023 года). </w:t>
      </w:r>
    </w:p>
    <w:p w:rsidR="00B03F7A" w:rsidRPr="00B03F7A" w:rsidRDefault="00B03F7A" w:rsidP="00B03F7A">
      <w:pPr>
        <w:ind w:firstLine="708"/>
        <w:jc w:val="both"/>
      </w:pPr>
      <w:r w:rsidRPr="00B03F7A">
        <w:t>ЖИЛИЩНО-КОММУНАЛЬНОЕ ХОЗЯЙСТВО</w:t>
      </w:r>
    </w:p>
    <w:p w:rsidR="00B03F7A" w:rsidRPr="00B03F7A" w:rsidRDefault="00B03F7A" w:rsidP="00B03F7A">
      <w:pPr>
        <w:ind w:firstLine="708"/>
        <w:jc w:val="both"/>
      </w:pPr>
      <w:r w:rsidRPr="00B03F7A">
        <w:t xml:space="preserve">В 1 квартале 2024 года жилищно-коммунальные услуги в районе оказывали 9 </w:t>
      </w:r>
      <w:proofErr w:type="gramStart"/>
      <w:r w:rsidRPr="00B03F7A">
        <w:t>профильных</w:t>
      </w:r>
      <w:proofErr w:type="gramEnd"/>
      <w:r w:rsidRPr="00B03F7A">
        <w:t xml:space="preserve"> предприятия. Общий финансовый результат работы коммунального хозяйства выразился убытком в размере 2,6 млн. рублей. Удельный вес убыточных предприятий ЖКХ составил 77,8 %. </w:t>
      </w:r>
    </w:p>
    <w:p w:rsidR="00B03F7A" w:rsidRPr="00B03F7A" w:rsidRDefault="00B03F7A" w:rsidP="00B03F7A">
      <w:pPr>
        <w:ind w:firstLine="708"/>
        <w:jc w:val="both"/>
      </w:pPr>
      <w:r w:rsidRPr="00B03F7A">
        <w:t>Собираемость платежей за коммунальные услуги составила 92,4 % (96,7 % в 1 квартале 2023 года).</w:t>
      </w:r>
    </w:p>
    <w:p w:rsidR="00B03F7A" w:rsidRPr="00B03F7A" w:rsidRDefault="00B03F7A" w:rsidP="00B03F7A">
      <w:pPr>
        <w:ind w:firstLine="708"/>
        <w:jc w:val="both"/>
      </w:pPr>
      <w:r w:rsidRPr="00B03F7A">
        <w:t xml:space="preserve">БЮДЖЕТ </w:t>
      </w:r>
    </w:p>
    <w:p w:rsidR="00B03F7A" w:rsidRPr="00B03F7A" w:rsidRDefault="00B03F7A" w:rsidP="00B03F7A">
      <w:pPr>
        <w:ind w:firstLine="708"/>
        <w:jc w:val="both"/>
      </w:pPr>
      <w:r w:rsidRPr="00B03F7A">
        <w:rPr>
          <w:color w:val="000000"/>
        </w:rPr>
        <w:t xml:space="preserve">Доходы консолидированного бюджета района за январь - март 2024 года составили 144,9 млн. рублей, или 109,6 % по отношению к аналогичному периоду 2023 года. Объем налоговых доходов района – 30,7 млн. рублей, или 144,1 % к аналогичному периоду прошлого года. </w:t>
      </w:r>
    </w:p>
    <w:p w:rsidR="00B03F7A" w:rsidRPr="00B03F7A" w:rsidRDefault="00B03F7A" w:rsidP="00B03F7A">
      <w:pPr>
        <w:ind w:firstLine="708"/>
        <w:jc w:val="both"/>
      </w:pPr>
      <w:r w:rsidRPr="00B03F7A">
        <w:t xml:space="preserve">За январь - март 2024 года расходы бюджета, направленные на выполнение функций составили 152,5 млн. рублей. Темп роста к аналогичному периоду прошлого года – 107,3 %. Наибольший удельный вес (60,3) в структуре расходов бюджета занимают расходы на образование – 91,9 млн. рублей, или 110,2 % к аналогичному периоду 2023 года. </w:t>
      </w:r>
    </w:p>
    <w:p w:rsidR="00B03F7A" w:rsidRPr="00B03F7A" w:rsidRDefault="00B03F7A" w:rsidP="00B03F7A">
      <w:pPr>
        <w:ind w:firstLine="708"/>
        <w:jc w:val="both"/>
      </w:pPr>
      <w:r w:rsidRPr="00B03F7A">
        <w:t xml:space="preserve">Налоговые и неналоговые доходы бюджета на душу населения  составили – 2393,1 рублей.  Расходы бюджета на душу населения - 8091,9 рублей. </w:t>
      </w:r>
    </w:p>
    <w:p w:rsidR="00B03F7A" w:rsidRPr="00B03F7A" w:rsidRDefault="00B03F7A" w:rsidP="00B03F7A">
      <w:pPr>
        <w:spacing w:line="240" w:lineRule="exact"/>
        <w:jc w:val="both"/>
        <w:rPr>
          <w:sz w:val="26"/>
          <w:szCs w:val="26"/>
        </w:rPr>
      </w:pPr>
    </w:p>
    <w:sectPr w:rsidR="00B03F7A" w:rsidRPr="00B03F7A" w:rsidSect="004925D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D1B"/>
    <w:multiLevelType w:val="hybridMultilevel"/>
    <w:tmpl w:val="8B86FE36"/>
    <w:lvl w:ilvl="0" w:tplc="6BE6C9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87C84"/>
    <w:multiLevelType w:val="hybridMultilevel"/>
    <w:tmpl w:val="7714A4DA"/>
    <w:lvl w:ilvl="0" w:tplc="E30CE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876C9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F451B"/>
    <w:multiLevelType w:val="hybridMultilevel"/>
    <w:tmpl w:val="500A295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1E0B02"/>
    <w:multiLevelType w:val="hybridMultilevel"/>
    <w:tmpl w:val="0D38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94F2E"/>
    <w:multiLevelType w:val="hybridMultilevel"/>
    <w:tmpl w:val="DBF8431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75E93"/>
    <w:multiLevelType w:val="hybridMultilevel"/>
    <w:tmpl w:val="500A295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5868A8"/>
    <w:multiLevelType w:val="hybridMultilevel"/>
    <w:tmpl w:val="6B30AF68"/>
    <w:lvl w:ilvl="0" w:tplc="B0A658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CF2B60"/>
    <w:multiLevelType w:val="hybridMultilevel"/>
    <w:tmpl w:val="8B86FE36"/>
    <w:lvl w:ilvl="0" w:tplc="6BE6C9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9E601E"/>
    <w:multiLevelType w:val="hybridMultilevel"/>
    <w:tmpl w:val="345AADEE"/>
    <w:lvl w:ilvl="0" w:tplc="A64AD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295AF1"/>
    <w:multiLevelType w:val="hybridMultilevel"/>
    <w:tmpl w:val="5DE451E0"/>
    <w:lvl w:ilvl="0" w:tplc="6BE6C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9E0CC2"/>
    <w:multiLevelType w:val="hybridMultilevel"/>
    <w:tmpl w:val="2A66EEB4"/>
    <w:lvl w:ilvl="0" w:tplc="27CC0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9208D"/>
    <w:multiLevelType w:val="hybridMultilevel"/>
    <w:tmpl w:val="FA48654E"/>
    <w:lvl w:ilvl="0" w:tplc="5F048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EC3BD5"/>
    <w:multiLevelType w:val="hybridMultilevel"/>
    <w:tmpl w:val="500A295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67DBC"/>
    <w:multiLevelType w:val="hybridMultilevel"/>
    <w:tmpl w:val="3A809ADA"/>
    <w:lvl w:ilvl="0" w:tplc="9CEEE90E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2C5B7F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C0E01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652A1"/>
    <w:multiLevelType w:val="hybridMultilevel"/>
    <w:tmpl w:val="4816FB4C"/>
    <w:lvl w:ilvl="0" w:tplc="9CC4A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92266A"/>
    <w:multiLevelType w:val="hybridMultilevel"/>
    <w:tmpl w:val="D44857AE"/>
    <w:lvl w:ilvl="0" w:tplc="27CC0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F2393"/>
    <w:multiLevelType w:val="hybridMultilevel"/>
    <w:tmpl w:val="DBF8431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BE1B5E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7398A"/>
    <w:multiLevelType w:val="hybridMultilevel"/>
    <w:tmpl w:val="2DDEEF18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35333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026F2"/>
    <w:multiLevelType w:val="hybridMultilevel"/>
    <w:tmpl w:val="262E0652"/>
    <w:lvl w:ilvl="0" w:tplc="37D417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23D8C"/>
    <w:multiLevelType w:val="hybridMultilevel"/>
    <w:tmpl w:val="769EE5FE"/>
    <w:lvl w:ilvl="0" w:tplc="6BE6C9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F417B2"/>
    <w:multiLevelType w:val="hybridMultilevel"/>
    <w:tmpl w:val="9CD0454E"/>
    <w:lvl w:ilvl="0" w:tplc="9CC4A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FD48A7"/>
    <w:multiLevelType w:val="hybridMultilevel"/>
    <w:tmpl w:val="500A295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A01BA1"/>
    <w:multiLevelType w:val="hybridMultilevel"/>
    <w:tmpl w:val="E362CF46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B1734D"/>
    <w:multiLevelType w:val="hybridMultilevel"/>
    <w:tmpl w:val="618488BA"/>
    <w:lvl w:ilvl="0" w:tplc="E30CE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65A37"/>
    <w:multiLevelType w:val="hybridMultilevel"/>
    <w:tmpl w:val="91F8659A"/>
    <w:lvl w:ilvl="0" w:tplc="27CC099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78A4B6B"/>
    <w:multiLevelType w:val="hybridMultilevel"/>
    <w:tmpl w:val="8B86FE36"/>
    <w:lvl w:ilvl="0" w:tplc="6BE6C9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DD66B8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00C3B"/>
    <w:multiLevelType w:val="hybridMultilevel"/>
    <w:tmpl w:val="B706FC56"/>
    <w:lvl w:ilvl="0" w:tplc="4FA285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25"/>
  </w:num>
  <w:num w:numId="5">
    <w:abstractNumId w:val="17"/>
  </w:num>
  <w:num w:numId="6">
    <w:abstractNumId w:val="23"/>
  </w:num>
  <w:num w:numId="7">
    <w:abstractNumId w:val="13"/>
  </w:num>
  <w:num w:numId="8">
    <w:abstractNumId w:val="21"/>
  </w:num>
  <w:num w:numId="9">
    <w:abstractNumId w:val="7"/>
  </w:num>
  <w:num w:numId="10">
    <w:abstractNumId w:val="14"/>
  </w:num>
  <w:num w:numId="11">
    <w:abstractNumId w:val="1"/>
  </w:num>
  <w:num w:numId="12">
    <w:abstractNumId w:val="28"/>
  </w:num>
  <w:num w:numId="13">
    <w:abstractNumId w:val="22"/>
  </w:num>
  <w:num w:numId="14">
    <w:abstractNumId w:val="11"/>
  </w:num>
  <w:num w:numId="15">
    <w:abstractNumId w:val="4"/>
  </w:num>
  <w:num w:numId="16">
    <w:abstractNumId w:val="29"/>
  </w:num>
  <w:num w:numId="17">
    <w:abstractNumId w:val="26"/>
  </w:num>
  <w:num w:numId="18">
    <w:abstractNumId w:val="3"/>
  </w:num>
  <w:num w:numId="19">
    <w:abstractNumId w:val="18"/>
  </w:num>
  <w:num w:numId="20">
    <w:abstractNumId w:val="6"/>
  </w:num>
  <w:num w:numId="21">
    <w:abstractNumId w:val="16"/>
  </w:num>
  <w:num w:numId="22">
    <w:abstractNumId w:val="2"/>
  </w:num>
  <w:num w:numId="23">
    <w:abstractNumId w:val="31"/>
  </w:num>
  <w:num w:numId="24">
    <w:abstractNumId w:val="15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0"/>
  </w:num>
  <w:num w:numId="29">
    <w:abstractNumId w:val="30"/>
  </w:num>
  <w:num w:numId="30">
    <w:abstractNumId w:val="10"/>
  </w:num>
  <w:num w:numId="31">
    <w:abstractNumId w:val="32"/>
  </w:num>
  <w:num w:numId="32">
    <w:abstractNumId w:val="24"/>
  </w:num>
  <w:num w:numId="33">
    <w:abstractNumId w:val="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6B7C"/>
    <w:rsid w:val="00011456"/>
    <w:rsid w:val="00054F7C"/>
    <w:rsid w:val="000760E2"/>
    <w:rsid w:val="0009765C"/>
    <w:rsid w:val="000C7060"/>
    <w:rsid w:val="000C7D83"/>
    <w:rsid w:val="000D2810"/>
    <w:rsid w:val="00101124"/>
    <w:rsid w:val="0011420A"/>
    <w:rsid w:val="0015407C"/>
    <w:rsid w:val="001B5756"/>
    <w:rsid w:val="001D6B7C"/>
    <w:rsid w:val="00203AD1"/>
    <w:rsid w:val="002137B4"/>
    <w:rsid w:val="00215445"/>
    <w:rsid w:val="00224552"/>
    <w:rsid w:val="002805B5"/>
    <w:rsid w:val="00294A56"/>
    <w:rsid w:val="002A2F22"/>
    <w:rsid w:val="002B6AC2"/>
    <w:rsid w:val="002C1163"/>
    <w:rsid w:val="002D03A5"/>
    <w:rsid w:val="002D1D1C"/>
    <w:rsid w:val="002E302C"/>
    <w:rsid w:val="002F52BE"/>
    <w:rsid w:val="003120D3"/>
    <w:rsid w:val="003211D6"/>
    <w:rsid w:val="003213AD"/>
    <w:rsid w:val="00331CE1"/>
    <w:rsid w:val="003366B8"/>
    <w:rsid w:val="00345769"/>
    <w:rsid w:val="003C79C4"/>
    <w:rsid w:val="00414B2B"/>
    <w:rsid w:val="00430E16"/>
    <w:rsid w:val="00436329"/>
    <w:rsid w:val="0045374F"/>
    <w:rsid w:val="004925D8"/>
    <w:rsid w:val="004C0199"/>
    <w:rsid w:val="004D5E2F"/>
    <w:rsid w:val="004D787E"/>
    <w:rsid w:val="0051028E"/>
    <w:rsid w:val="00511C99"/>
    <w:rsid w:val="00524C63"/>
    <w:rsid w:val="00534A0D"/>
    <w:rsid w:val="005A46CF"/>
    <w:rsid w:val="005C37C4"/>
    <w:rsid w:val="005E4093"/>
    <w:rsid w:val="005F56FD"/>
    <w:rsid w:val="00607531"/>
    <w:rsid w:val="00611374"/>
    <w:rsid w:val="00623934"/>
    <w:rsid w:val="006316E2"/>
    <w:rsid w:val="0064202B"/>
    <w:rsid w:val="00647369"/>
    <w:rsid w:val="00674715"/>
    <w:rsid w:val="00694378"/>
    <w:rsid w:val="006A165E"/>
    <w:rsid w:val="006B6122"/>
    <w:rsid w:val="006F5DFF"/>
    <w:rsid w:val="007053C9"/>
    <w:rsid w:val="007061C4"/>
    <w:rsid w:val="007153AD"/>
    <w:rsid w:val="00737307"/>
    <w:rsid w:val="00737C59"/>
    <w:rsid w:val="00745CFA"/>
    <w:rsid w:val="00752298"/>
    <w:rsid w:val="007652E6"/>
    <w:rsid w:val="00765D47"/>
    <w:rsid w:val="00776BE1"/>
    <w:rsid w:val="00786C64"/>
    <w:rsid w:val="00793351"/>
    <w:rsid w:val="007B1FA8"/>
    <w:rsid w:val="007B3FDA"/>
    <w:rsid w:val="007C3F50"/>
    <w:rsid w:val="007D06F4"/>
    <w:rsid w:val="007E5EAC"/>
    <w:rsid w:val="007E7632"/>
    <w:rsid w:val="0080141C"/>
    <w:rsid w:val="008056D0"/>
    <w:rsid w:val="00830C36"/>
    <w:rsid w:val="00887AC7"/>
    <w:rsid w:val="008A1FB9"/>
    <w:rsid w:val="008A5ECD"/>
    <w:rsid w:val="008C1795"/>
    <w:rsid w:val="008C3C86"/>
    <w:rsid w:val="008E3449"/>
    <w:rsid w:val="008F1778"/>
    <w:rsid w:val="008F67F5"/>
    <w:rsid w:val="0090419F"/>
    <w:rsid w:val="009156DE"/>
    <w:rsid w:val="009B095A"/>
    <w:rsid w:val="009F12BB"/>
    <w:rsid w:val="009F5647"/>
    <w:rsid w:val="009F79F1"/>
    <w:rsid w:val="00A27159"/>
    <w:rsid w:val="00A46D1C"/>
    <w:rsid w:val="00A716AE"/>
    <w:rsid w:val="00A85912"/>
    <w:rsid w:val="00AB2724"/>
    <w:rsid w:val="00AC65B4"/>
    <w:rsid w:val="00B03F7A"/>
    <w:rsid w:val="00B12307"/>
    <w:rsid w:val="00B15BC3"/>
    <w:rsid w:val="00B23449"/>
    <w:rsid w:val="00B4226C"/>
    <w:rsid w:val="00B61882"/>
    <w:rsid w:val="00B64CCB"/>
    <w:rsid w:val="00BA27AB"/>
    <w:rsid w:val="00BC02EE"/>
    <w:rsid w:val="00BE17CC"/>
    <w:rsid w:val="00C24390"/>
    <w:rsid w:val="00C30CB9"/>
    <w:rsid w:val="00C35AD3"/>
    <w:rsid w:val="00C5309F"/>
    <w:rsid w:val="00C61D4B"/>
    <w:rsid w:val="00C7222E"/>
    <w:rsid w:val="00C72D43"/>
    <w:rsid w:val="00C756A3"/>
    <w:rsid w:val="00C81C1A"/>
    <w:rsid w:val="00CA3DC8"/>
    <w:rsid w:val="00CB42E0"/>
    <w:rsid w:val="00CB70F2"/>
    <w:rsid w:val="00CC234D"/>
    <w:rsid w:val="00CD1432"/>
    <w:rsid w:val="00CD3B9E"/>
    <w:rsid w:val="00D14A33"/>
    <w:rsid w:val="00D17F38"/>
    <w:rsid w:val="00D223D8"/>
    <w:rsid w:val="00D52457"/>
    <w:rsid w:val="00D5269A"/>
    <w:rsid w:val="00D53FC0"/>
    <w:rsid w:val="00D7448F"/>
    <w:rsid w:val="00D93D7A"/>
    <w:rsid w:val="00DC5323"/>
    <w:rsid w:val="00DD76CE"/>
    <w:rsid w:val="00E10F64"/>
    <w:rsid w:val="00E4006C"/>
    <w:rsid w:val="00E74558"/>
    <w:rsid w:val="00EB2940"/>
    <w:rsid w:val="00EF514B"/>
    <w:rsid w:val="00EF69A1"/>
    <w:rsid w:val="00F0367F"/>
    <w:rsid w:val="00F06D6E"/>
    <w:rsid w:val="00F43901"/>
    <w:rsid w:val="00F439C4"/>
    <w:rsid w:val="00F62A14"/>
    <w:rsid w:val="00F637CA"/>
    <w:rsid w:val="00F6739B"/>
    <w:rsid w:val="00F67F8F"/>
    <w:rsid w:val="00F82E48"/>
    <w:rsid w:val="00F975BD"/>
    <w:rsid w:val="00FA700C"/>
    <w:rsid w:val="00FE0985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7C"/>
    <w:pPr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302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54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B7C"/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D6B7C"/>
    <w:rPr>
      <w:rFonts w:eastAsia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1D6B7C"/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1D6B7C"/>
    <w:rPr>
      <w:rFonts w:eastAsia="Times New Roman" w:cs="Times New Roman"/>
      <w:b/>
      <w:bCs/>
      <w:szCs w:val="24"/>
      <w:lang w:eastAsia="ru-RU"/>
    </w:rPr>
  </w:style>
  <w:style w:type="table" w:styleId="a7">
    <w:name w:val="Table Grid"/>
    <w:basedOn w:val="a1"/>
    <w:uiPriority w:val="59"/>
    <w:rsid w:val="001D6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6B7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0D28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D2810"/>
    <w:rPr>
      <w:rFonts w:eastAsia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D2810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A2F2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02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2E30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6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D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40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6316E2"/>
    <w:rPr>
      <w:rFonts w:ascii="Times New Roman" w:hAnsi="Times New Roman" w:cs="Times New Roman"/>
      <w:sz w:val="25"/>
      <w:szCs w:val="25"/>
      <w:u w:val="none"/>
    </w:rPr>
  </w:style>
  <w:style w:type="character" w:customStyle="1" w:styleId="ad">
    <w:name w:val="Без интервала Знак"/>
    <w:basedOn w:val="a0"/>
    <w:link w:val="ae"/>
    <w:uiPriority w:val="1"/>
    <w:locked/>
    <w:rsid w:val="00B03F7A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B03F7A"/>
    <w:pPr>
      <w:ind w:firstLine="0"/>
      <w:jc w:val="left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6B9A92D-27E2-498E-801E-E14B248E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61</cp:revision>
  <cp:lastPrinted>2024-07-16T01:34:00Z</cp:lastPrinted>
  <dcterms:created xsi:type="dcterms:W3CDTF">2018-10-23T02:32:00Z</dcterms:created>
  <dcterms:modified xsi:type="dcterms:W3CDTF">2024-07-16T01:34:00Z</dcterms:modified>
</cp:coreProperties>
</file>