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7A" w:rsidRPr="00A11768" w:rsidRDefault="0058672B" w:rsidP="00B34C72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2800985</wp:posOffset>
            </wp:positionH>
            <wp:positionV relativeFrom="paragraph">
              <wp:posOffset>-168275</wp:posOffset>
            </wp:positionV>
            <wp:extent cx="1093470" cy="87947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879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A3B7A" w:rsidRPr="00A11768">
        <w:rPr>
          <w:b/>
          <w:sz w:val="28"/>
          <w:szCs w:val="28"/>
        </w:rPr>
        <w:t>АДМИНИСТРАЦИЯ РЕБРИХИНСКОГО РАЙОНА</w:t>
      </w:r>
    </w:p>
    <w:p w:rsidR="006A3B7A" w:rsidRDefault="006A3B7A" w:rsidP="00B34C72">
      <w:pPr>
        <w:pStyle w:val="2"/>
        <w:jc w:val="center"/>
        <w:rPr>
          <w:b/>
          <w:lang w:val="ru-RU"/>
        </w:rPr>
      </w:pPr>
      <w:r>
        <w:rPr>
          <w:b/>
          <w:lang w:val="ru-RU"/>
        </w:rPr>
        <w:t>АЛТАЙСКОГО КРАЯ</w:t>
      </w:r>
    </w:p>
    <w:p w:rsidR="006A3B7A" w:rsidRDefault="006A3B7A" w:rsidP="00B34C72">
      <w:pPr>
        <w:jc w:val="center"/>
      </w:pPr>
    </w:p>
    <w:p w:rsidR="00BC6227" w:rsidRDefault="00BC6227" w:rsidP="00B34C72">
      <w:pPr>
        <w:jc w:val="center"/>
      </w:pPr>
    </w:p>
    <w:p w:rsidR="006A3B7A" w:rsidRDefault="006A3B7A" w:rsidP="00B34C72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6A3B7A" w:rsidRDefault="006A3B7A" w:rsidP="00B34C72">
      <w:pPr>
        <w:pStyle w:val="ConsPlusTitle"/>
        <w:jc w:val="center"/>
      </w:pPr>
    </w:p>
    <w:p w:rsidR="006A3B7A" w:rsidRDefault="006A3B7A" w:rsidP="00B34C72">
      <w:pPr>
        <w:pStyle w:val="ConsPlusTitle"/>
      </w:pPr>
    </w:p>
    <w:p w:rsidR="008D6F3D" w:rsidRDefault="008677C6" w:rsidP="00B34C72">
      <w:pPr>
        <w:pStyle w:val="21"/>
      </w:pPr>
      <w:r>
        <w:t>28.02.2022</w:t>
      </w:r>
      <w:r w:rsidR="006A3B7A">
        <w:t xml:space="preserve">                                                                              </w:t>
      </w:r>
      <w:r>
        <w:t>№68</w:t>
      </w:r>
    </w:p>
    <w:p w:rsidR="006A3B7A" w:rsidRDefault="006A3B7A" w:rsidP="008D6F3D">
      <w:pPr>
        <w:pStyle w:val="21"/>
        <w:jc w:val="center"/>
      </w:pPr>
      <w:proofErr w:type="gramStart"/>
      <w:r>
        <w:t>с</w:t>
      </w:r>
      <w:proofErr w:type="gramEnd"/>
      <w:r>
        <w:t>. Ребриха</w:t>
      </w:r>
    </w:p>
    <w:p w:rsidR="006A3B7A" w:rsidRDefault="006A3B7A" w:rsidP="00B34C72">
      <w:pPr>
        <w:pStyle w:val="21"/>
      </w:pPr>
    </w:p>
    <w:p w:rsidR="006A3B7A" w:rsidRDefault="008D6F3D" w:rsidP="00832A16">
      <w:pPr>
        <w:pStyle w:val="21"/>
        <w:ind w:right="5166"/>
        <w:jc w:val="both"/>
      </w:pPr>
      <w:r>
        <w:t>О внесении изменений и дополнений в постановление  Администрации района от 07.10.2016 № 643 «</w:t>
      </w:r>
      <w:r w:rsidR="006A3B7A">
        <w:t>Об утверждении Порядка</w:t>
      </w:r>
      <w:r w:rsidR="006A3B7A" w:rsidRPr="00B34C72">
        <w:rPr>
          <w:szCs w:val="28"/>
        </w:rPr>
        <w:t xml:space="preserve"> установления, изменения, отмены маршрутов регулярных перевозок </w:t>
      </w:r>
      <w:r w:rsidR="006A3B7A">
        <w:rPr>
          <w:szCs w:val="28"/>
        </w:rPr>
        <w:t>Ребрихинского района Алтайского края</w:t>
      </w:r>
      <w:r>
        <w:rPr>
          <w:szCs w:val="28"/>
        </w:rPr>
        <w:t>»</w:t>
      </w:r>
    </w:p>
    <w:p w:rsidR="006A3B7A" w:rsidRDefault="006A3B7A">
      <w:pPr>
        <w:pStyle w:val="ConsPlusNormal"/>
        <w:jc w:val="both"/>
      </w:pPr>
    </w:p>
    <w:p w:rsidR="00BC6227" w:rsidRDefault="00BC6227">
      <w:pPr>
        <w:pStyle w:val="ConsPlusNormal"/>
        <w:jc w:val="both"/>
      </w:pPr>
    </w:p>
    <w:p w:rsidR="006A3B7A" w:rsidRDefault="006A3B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</w:t>
      </w:r>
      <w:r w:rsidRPr="00B34C72">
        <w:rPr>
          <w:rFonts w:ascii="Times New Roman" w:hAnsi="Times New Roman" w:cs="Times New Roman"/>
          <w:sz w:val="28"/>
          <w:szCs w:val="28"/>
        </w:rPr>
        <w:t xml:space="preserve">едеральным законам от 13.07.2015 </w:t>
      </w:r>
      <w:hyperlink r:id="rId8" w:history="1">
        <w:r w:rsidR="008D6F3D">
          <w:rPr>
            <w:rFonts w:ascii="Times New Roman" w:hAnsi="Times New Roman" w:cs="Times New Roman"/>
            <w:sz w:val="28"/>
            <w:szCs w:val="28"/>
          </w:rPr>
          <w:t>№</w:t>
        </w:r>
        <w:r w:rsidRPr="00B34C72">
          <w:rPr>
            <w:rFonts w:ascii="Times New Roman" w:hAnsi="Times New Roman" w:cs="Times New Roman"/>
            <w:sz w:val="28"/>
            <w:szCs w:val="28"/>
          </w:rPr>
          <w:t xml:space="preserve"> 220-ФЗ</w:t>
        </w:r>
      </w:hyperlink>
      <w:r w:rsidRPr="00B34C72">
        <w:rPr>
          <w:rFonts w:ascii="Times New Roman" w:hAnsi="Times New Roman" w:cs="Times New Roman"/>
          <w:sz w:val="28"/>
          <w:szCs w:val="28"/>
        </w:rPr>
        <w:t xml:space="preserve">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</w:t>
      </w:r>
      <w:r w:rsidRPr="00E77B12">
        <w:rPr>
          <w:rFonts w:ascii="Times New Roman" w:hAnsi="Times New Roman" w:cs="Times New Roman"/>
          <w:sz w:val="28"/>
          <w:szCs w:val="28"/>
        </w:rPr>
        <w:t xml:space="preserve"> </w:t>
      </w:r>
      <w:r w:rsidR="008D6F3D">
        <w:rPr>
          <w:rFonts w:ascii="Times New Roman" w:hAnsi="Times New Roman" w:cs="Times New Roman"/>
          <w:sz w:val="28"/>
          <w:szCs w:val="28"/>
        </w:rPr>
        <w:t xml:space="preserve">рассмотрев протест прокурора Ребрихинского района от 13.02.2022 № 02-16-2022 </w:t>
      </w:r>
      <w:r w:rsidR="004D54D9">
        <w:rPr>
          <w:rFonts w:ascii="Times New Roman" w:hAnsi="Times New Roman" w:cs="Times New Roman"/>
          <w:sz w:val="28"/>
          <w:szCs w:val="28"/>
        </w:rPr>
        <w:t>на постановление администрации Ребрихинского района от 07.10.2016 № 643 «Об утверждении порядка установления, изменения, отмены маршрутов регулярных перевозок</w:t>
      </w:r>
      <w:proofErr w:type="gramEnd"/>
      <w:r w:rsidR="004D54D9">
        <w:rPr>
          <w:rFonts w:ascii="Times New Roman" w:hAnsi="Times New Roman" w:cs="Times New Roman"/>
          <w:sz w:val="28"/>
          <w:szCs w:val="28"/>
        </w:rPr>
        <w:t xml:space="preserve"> Ребрихинского района Алтайского края»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A3B7A" w:rsidRDefault="006A3B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3B7A" w:rsidRPr="00B34C72" w:rsidRDefault="006A3B7A" w:rsidP="00B34C72">
      <w:pPr>
        <w:tabs>
          <w:tab w:val="left" w:pos="9214"/>
          <w:tab w:val="left" w:pos="9921"/>
        </w:tabs>
        <w:ind w:firstLine="709"/>
        <w:jc w:val="center"/>
        <w:rPr>
          <w:sz w:val="28"/>
          <w:szCs w:val="28"/>
        </w:rPr>
      </w:pPr>
      <w:r>
        <w:rPr>
          <w:sz w:val="28"/>
        </w:rPr>
        <w:t>ПОСТАНОВЛЯЮ:</w:t>
      </w:r>
    </w:p>
    <w:p w:rsidR="004D54D9" w:rsidRDefault="004D54D9" w:rsidP="00832A16">
      <w:pPr>
        <w:pStyle w:val="ConsPlusNormal"/>
        <w:numPr>
          <w:ilvl w:val="0"/>
          <w:numId w:val="1"/>
        </w:numPr>
        <w:tabs>
          <w:tab w:val="clear" w:pos="930"/>
        </w:tabs>
        <w:ind w:left="0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BC6227">
        <w:rPr>
          <w:rFonts w:ascii="Times New Roman" w:hAnsi="Times New Roman" w:cs="Times New Roman"/>
          <w:sz w:val="28"/>
          <w:szCs w:val="28"/>
        </w:rPr>
        <w:t xml:space="preserve">Порядок установления, изменения, отмены маршрутов регулярных перевозок Ребрихинского района Алтайского края утвержденный 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BC622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Ребрихинского района Алтайского края от 07.10.2016 №643 следующие изменения и дополнения:</w:t>
      </w:r>
    </w:p>
    <w:p w:rsidR="006F413E" w:rsidRDefault="004D54D9" w:rsidP="004D54D9">
      <w:pPr>
        <w:pStyle w:val="ConsPlusNormal"/>
        <w:ind w:left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6A3B7A" w:rsidRPr="00B34C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413E">
        <w:rPr>
          <w:rFonts w:ascii="Times New Roman" w:hAnsi="Times New Roman" w:cs="Times New Roman"/>
          <w:sz w:val="28"/>
          <w:szCs w:val="28"/>
        </w:rPr>
        <w:t xml:space="preserve">пункт 2.9 </w:t>
      </w:r>
      <w:r w:rsidR="00980BBE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6F413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80BBE" w:rsidRPr="00980BBE" w:rsidRDefault="006F413E" w:rsidP="00980BB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«2.9. </w:t>
      </w:r>
      <w:r w:rsidR="00980BBE" w:rsidRPr="00980BBE">
        <w:rPr>
          <w:rFonts w:eastAsia="Calibri"/>
          <w:sz w:val="28"/>
          <w:szCs w:val="28"/>
        </w:rPr>
        <w:t xml:space="preserve">Если меньшие сроки не согласованы с юридическим лицом, индивидуальным предпринимателем или уполномоченным участником договора простого товарищества, которым выдано свидетельство об осуществлении перевозок по муниципальному маршруту регулярных перевозок, в течение срока действия такого свидетельства решение об изменении либо отмене соответствующего маршрута по инициативе установивших его уполномоченного органа местного самоуправления </w:t>
      </w:r>
      <w:r w:rsidR="00980BBE" w:rsidRPr="00980BBE">
        <w:rPr>
          <w:rFonts w:eastAsia="Calibri"/>
          <w:sz w:val="28"/>
          <w:szCs w:val="28"/>
        </w:rPr>
        <w:lastRenderedPageBreak/>
        <w:t xml:space="preserve">принимается не </w:t>
      </w:r>
      <w:proofErr w:type="gramStart"/>
      <w:r w:rsidR="00980BBE" w:rsidRPr="00980BBE">
        <w:rPr>
          <w:rFonts w:eastAsia="Calibri"/>
          <w:sz w:val="28"/>
          <w:szCs w:val="28"/>
        </w:rPr>
        <w:t>позднее</w:t>
      </w:r>
      <w:proofErr w:type="gramEnd"/>
      <w:r w:rsidR="00980BBE" w:rsidRPr="00980BBE">
        <w:rPr>
          <w:rFonts w:eastAsia="Calibri"/>
          <w:sz w:val="28"/>
          <w:szCs w:val="28"/>
        </w:rPr>
        <w:t xml:space="preserve"> чем за сто восемьдесят дней до дня окончания срока действия такого свидетельства и вступает в силу по окончании срока</w:t>
      </w:r>
      <w:r w:rsidR="00980BBE">
        <w:rPr>
          <w:rFonts w:eastAsia="Calibri"/>
          <w:sz w:val="28"/>
          <w:szCs w:val="28"/>
        </w:rPr>
        <w:t xml:space="preserve"> действия такого свидетельства</w:t>
      </w:r>
      <w:proofErr w:type="gramStart"/>
      <w:r w:rsidR="00980BBE">
        <w:rPr>
          <w:rFonts w:eastAsia="Calibri"/>
          <w:sz w:val="28"/>
          <w:szCs w:val="28"/>
        </w:rPr>
        <w:t>.».</w:t>
      </w:r>
      <w:proofErr w:type="gramEnd"/>
    </w:p>
    <w:p w:rsidR="006F413E" w:rsidRDefault="00980BBE" w:rsidP="006F413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1.2. дополнить Порядок пунктом 2.9.1. следующего содержания:</w:t>
      </w:r>
    </w:p>
    <w:p w:rsidR="006F413E" w:rsidRDefault="00980BBE" w:rsidP="006F413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«2.9.1. </w:t>
      </w:r>
      <w:proofErr w:type="gramStart"/>
      <w:r w:rsidR="006F413E">
        <w:rPr>
          <w:rFonts w:eastAsia="Calibri"/>
          <w:sz w:val="28"/>
          <w:szCs w:val="28"/>
        </w:rPr>
        <w:t>В течение шестидесяти дней со дня принятия решения об изменении муниципальног</w:t>
      </w:r>
      <w:r w:rsidR="00FE1773">
        <w:rPr>
          <w:rFonts w:eastAsia="Calibri"/>
          <w:sz w:val="28"/>
          <w:szCs w:val="28"/>
        </w:rPr>
        <w:t>о маршрута регулярных перевозок</w:t>
      </w:r>
      <w:r w:rsidR="006F413E">
        <w:rPr>
          <w:rFonts w:eastAsia="Calibri"/>
          <w:sz w:val="28"/>
          <w:szCs w:val="28"/>
        </w:rPr>
        <w:t xml:space="preserve"> юридическое лицо, индивидуальный предприниматель, уполномоченный участник договора простого товарищества, которым выданы свидетельства об осуществлении перевозок по данным маршрутам, обязаны обратиться в </w:t>
      </w:r>
      <w:r w:rsidR="00FE1773">
        <w:rPr>
          <w:rFonts w:eastAsia="Calibri"/>
          <w:sz w:val="28"/>
          <w:szCs w:val="28"/>
        </w:rPr>
        <w:t>Администрацию</w:t>
      </w:r>
      <w:r w:rsidR="006F413E">
        <w:rPr>
          <w:rFonts w:eastAsia="Calibri"/>
          <w:sz w:val="28"/>
          <w:szCs w:val="28"/>
        </w:rPr>
        <w:t xml:space="preserve"> с заявлениями о продлении действия таких свидетельств и карт данных маршрутов на следующий срок в соответствии с принятым решением.</w:t>
      </w:r>
      <w:r w:rsidR="00FE1773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.</w:t>
      </w:r>
      <w:proofErr w:type="gramEnd"/>
    </w:p>
    <w:p w:rsidR="006A3B7A" w:rsidRDefault="00FE1773" w:rsidP="004D54D9">
      <w:pPr>
        <w:pStyle w:val="ConsPlusNormal"/>
        <w:ind w:left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80BB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D54D9">
        <w:rPr>
          <w:rFonts w:ascii="Times New Roman" w:hAnsi="Times New Roman" w:cs="Times New Roman"/>
          <w:sz w:val="28"/>
          <w:szCs w:val="28"/>
        </w:rPr>
        <w:t>пункт 2.10 постановления изложить в следующей редакции:</w:t>
      </w:r>
    </w:p>
    <w:p w:rsidR="004D54D9" w:rsidRDefault="004D54D9" w:rsidP="00F46D55">
      <w:pPr>
        <w:pStyle w:val="ConsPlusNormal"/>
        <w:ind w:firstLine="709"/>
        <w:jc w:val="both"/>
        <w:rPr>
          <w:rFonts w:eastAsia="Calibri"/>
          <w:sz w:val="28"/>
          <w:szCs w:val="28"/>
        </w:rPr>
      </w:pPr>
      <w:r w:rsidRPr="00F46D55">
        <w:rPr>
          <w:rFonts w:ascii="Times New Roman" w:hAnsi="Times New Roman" w:cs="Times New Roman"/>
          <w:sz w:val="28"/>
          <w:szCs w:val="28"/>
        </w:rPr>
        <w:t xml:space="preserve">«2.10. </w:t>
      </w:r>
      <w:proofErr w:type="gramStart"/>
      <w:r w:rsidR="00F46D55" w:rsidRPr="00F46D55">
        <w:rPr>
          <w:rFonts w:ascii="Times New Roman" w:hAnsi="Times New Roman" w:cs="Times New Roman"/>
          <w:sz w:val="28"/>
          <w:szCs w:val="28"/>
        </w:rPr>
        <w:t>Муниципальный маршрут регулярных перевозок, считается установленными или измененными соответственно со дня включения предусмотренных пунктами 1 - 11 части 1 статьи 26 Фед</w:t>
      </w:r>
      <w:r w:rsidR="00F46D55">
        <w:rPr>
          <w:rFonts w:ascii="Times New Roman" w:hAnsi="Times New Roman" w:cs="Times New Roman"/>
          <w:sz w:val="28"/>
          <w:szCs w:val="28"/>
        </w:rPr>
        <w:t>ерального закона от 13.07.2015 №</w:t>
      </w:r>
      <w:r w:rsidR="00F46D55" w:rsidRPr="00F46D55">
        <w:rPr>
          <w:rFonts w:ascii="Times New Roman" w:hAnsi="Times New Roman" w:cs="Times New Roman"/>
          <w:sz w:val="28"/>
          <w:szCs w:val="28"/>
        </w:rPr>
        <w:t xml:space="preserve"> 220-ФЗ сведений о данных маршрутах в реестры соответствующих маршрутов регулярных перевозок, со дня изменения предусмотренных пунктами 3 - 11 части 1 статьи 26 Фед</w:t>
      </w:r>
      <w:r w:rsidR="00F46D55">
        <w:rPr>
          <w:rFonts w:ascii="Times New Roman" w:hAnsi="Times New Roman" w:cs="Times New Roman"/>
          <w:sz w:val="28"/>
          <w:szCs w:val="28"/>
        </w:rPr>
        <w:t>ерального закона от 13.07.2015 №</w:t>
      </w:r>
      <w:r w:rsidR="00F46D55" w:rsidRPr="00F46D55">
        <w:rPr>
          <w:rFonts w:ascii="Times New Roman" w:hAnsi="Times New Roman" w:cs="Times New Roman"/>
          <w:sz w:val="28"/>
          <w:szCs w:val="28"/>
        </w:rPr>
        <w:t xml:space="preserve"> 220-ФЗ сведений о да</w:t>
      </w:r>
      <w:r w:rsidR="00F46D55">
        <w:rPr>
          <w:rFonts w:ascii="Times New Roman" w:hAnsi="Times New Roman" w:cs="Times New Roman"/>
          <w:sz w:val="28"/>
          <w:szCs w:val="28"/>
        </w:rPr>
        <w:t>нных маршрутах в этих реестрах.</w:t>
      </w:r>
      <w:r w:rsidR="00FE1773">
        <w:rPr>
          <w:rFonts w:eastAsia="Calibri"/>
          <w:sz w:val="28"/>
          <w:szCs w:val="28"/>
        </w:rPr>
        <w:t>».</w:t>
      </w:r>
      <w:proofErr w:type="gramEnd"/>
    </w:p>
    <w:p w:rsidR="00980BBE" w:rsidRPr="00837A4B" w:rsidRDefault="00980BBE" w:rsidP="00FE17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F46D55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>. пункт 3.7. признать утратившим силу.</w:t>
      </w:r>
    </w:p>
    <w:p w:rsidR="006A3B7A" w:rsidRDefault="006A3B7A" w:rsidP="00837A4B">
      <w:pPr>
        <w:numPr>
          <w:ilvl w:val="0"/>
          <w:numId w:val="1"/>
        </w:numPr>
        <w:tabs>
          <w:tab w:val="clear" w:pos="930"/>
        </w:tabs>
        <w:ind w:left="0" w:firstLine="709"/>
        <w:jc w:val="both"/>
        <w:rPr>
          <w:sz w:val="28"/>
          <w:szCs w:val="28"/>
        </w:rPr>
      </w:pPr>
      <w:r w:rsidRPr="00837A4B">
        <w:rPr>
          <w:sz w:val="28"/>
          <w:szCs w:val="28"/>
        </w:rPr>
        <w:t>Опубликовать дан</w:t>
      </w:r>
      <w:r w:rsidRPr="00C76A3D">
        <w:rPr>
          <w:sz w:val="28"/>
          <w:szCs w:val="28"/>
        </w:rPr>
        <w:t>ное постановление</w:t>
      </w:r>
      <w:r>
        <w:rPr>
          <w:sz w:val="28"/>
          <w:szCs w:val="28"/>
        </w:rPr>
        <w:t xml:space="preserve"> </w:t>
      </w:r>
      <w:r w:rsidRPr="00C76A3D">
        <w:rPr>
          <w:sz w:val="28"/>
          <w:szCs w:val="28"/>
        </w:rPr>
        <w:t>в Сборнике муниципальных правовых</w:t>
      </w:r>
      <w:r>
        <w:rPr>
          <w:sz w:val="28"/>
          <w:szCs w:val="28"/>
        </w:rPr>
        <w:t xml:space="preserve"> </w:t>
      </w:r>
      <w:r w:rsidRPr="00C76A3D">
        <w:rPr>
          <w:sz w:val="28"/>
          <w:szCs w:val="28"/>
        </w:rPr>
        <w:t>актов Ребрихинского района Алтайского края и обнародовать на</w:t>
      </w:r>
      <w:r>
        <w:rPr>
          <w:sz w:val="28"/>
          <w:szCs w:val="28"/>
        </w:rPr>
        <w:t xml:space="preserve"> </w:t>
      </w:r>
      <w:r w:rsidRPr="00C76A3D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</w:t>
      </w:r>
      <w:r w:rsidRPr="00C76A3D">
        <w:rPr>
          <w:sz w:val="28"/>
          <w:szCs w:val="28"/>
        </w:rPr>
        <w:t>сайте Администрации Ребрихинского района Алтайского края.</w:t>
      </w:r>
    </w:p>
    <w:p w:rsidR="006A3B7A" w:rsidRPr="00C76A3D" w:rsidRDefault="006A3B7A" w:rsidP="00832A16">
      <w:pPr>
        <w:numPr>
          <w:ilvl w:val="0"/>
          <w:numId w:val="1"/>
        </w:numPr>
        <w:tabs>
          <w:tab w:val="clear" w:pos="930"/>
        </w:tabs>
        <w:ind w:left="0" w:firstLine="69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 w:rsidRPr="00FD0EDD">
        <w:rPr>
          <w:sz w:val="28"/>
          <w:szCs w:val="28"/>
        </w:rPr>
        <w:t>онтроль за</w:t>
      </w:r>
      <w:proofErr w:type="gramEnd"/>
      <w:r w:rsidR="004D54D9">
        <w:rPr>
          <w:sz w:val="28"/>
          <w:szCs w:val="28"/>
        </w:rPr>
        <w:t xml:space="preserve"> исполнением </w:t>
      </w:r>
      <w:r w:rsidRPr="00FD0EDD">
        <w:rPr>
          <w:sz w:val="28"/>
          <w:szCs w:val="28"/>
        </w:rPr>
        <w:t>настоящ</w:t>
      </w:r>
      <w:r w:rsidR="004D54D9">
        <w:rPr>
          <w:sz w:val="28"/>
          <w:szCs w:val="28"/>
        </w:rPr>
        <w:t>его постановления</w:t>
      </w:r>
      <w:r w:rsidRPr="00FD0EDD">
        <w:rPr>
          <w:sz w:val="28"/>
          <w:szCs w:val="28"/>
        </w:rPr>
        <w:t xml:space="preserve"> </w:t>
      </w:r>
      <w:r w:rsidR="004D54D9">
        <w:rPr>
          <w:sz w:val="28"/>
          <w:szCs w:val="28"/>
        </w:rPr>
        <w:t>оставляю за собой.</w:t>
      </w:r>
    </w:p>
    <w:p w:rsidR="006A3B7A" w:rsidRDefault="006A3B7A">
      <w:pPr>
        <w:pStyle w:val="ConsPlusNormal"/>
        <w:jc w:val="right"/>
      </w:pPr>
    </w:p>
    <w:p w:rsidR="004D54D9" w:rsidRDefault="004D54D9">
      <w:pPr>
        <w:pStyle w:val="ConsPlusNormal"/>
        <w:jc w:val="right"/>
      </w:pPr>
    </w:p>
    <w:p w:rsidR="004D54D9" w:rsidRDefault="004D54D9">
      <w:pPr>
        <w:pStyle w:val="ConsPlusNormal"/>
        <w:jc w:val="right"/>
      </w:pPr>
    </w:p>
    <w:p w:rsidR="006A3B7A" w:rsidRDefault="004D54D9" w:rsidP="00B34C72">
      <w:pPr>
        <w:rPr>
          <w:bCs/>
          <w:sz w:val="28"/>
        </w:rPr>
      </w:pPr>
      <w:r>
        <w:rPr>
          <w:bCs/>
          <w:sz w:val="28"/>
        </w:rPr>
        <w:t xml:space="preserve">И.о. главы района                                </w:t>
      </w:r>
      <w:r w:rsidR="006A3B7A">
        <w:rPr>
          <w:bCs/>
          <w:sz w:val="28"/>
        </w:rPr>
        <w:t xml:space="preserve">                   </w:t>
      </w:r>
      <w:r w:rsidR="00BC6227">
        <w:rPr>
          <w:bCs/>
          <w:sz w:val="28"/>
        </w:rPr>
        <w:t xml:space="preserve">      </w:t>
      </w:r>
      <w:r>
        <w:rPr>
          <w:bCs/>
          <w:sz w:val="28"/>
        </w:rPr>
        <w:t xml:space="preserve">                          В.Ю.Захаров</w:t>
      </w:r>
    </w:p>
    <w:p w:rsidR="006A3B7A" w:rsidRDefault="006A3B7A" w:rsidP="00B34C72">
      <w:pPr>
        <w:rPr>
          <w:sz w:val="28"/>
        </w:rPr>
      </w:pPr>
    </w:p>
    <w:p w:rsidR="006A3B7A" w:rsidRDefault="006A3B7A" w:rsidP="00B34C72">
      <w:pPr>
        <w:rPr>
          <w:sz w:val="28"/>
        </w:rPr>
      </w:pPr>
    </w:p>
    <w:p w:rsidR="004D54D9" w:rsidRDefault="004D54D9" w:rsidP="00B34C72">
      <w:pPr>
        <w:rPr>
          <w:sz w:val="28"/>
        </w:rPr>
      </w:pPr>
    </w:p>
    <w:p w:rsidR="004D54D9" w:rsidRDefault="004D54D9" w:rsidP="00B34C72">
      <w:pPr>
        <w:rPr>
          <w:sz w:val="28"/>
        </w:rPr>
      </w:pPr>
    </w:p>
    <w:p w:rsidR="004D54D9" w:rsidRDefault="004D54D9" w:rsidP="00B34C72">
      <w:pPr>
        <w:rPr>
          <w:sz w:val="28"/>
        </w:rPr>
      </w:pPr>
      <w:r>
        <w:rPr>
          <w:sz w:val="28"/>
        </w:rPr>
        <w:t>Управляющий делами</w:t>
      </w:r>
    </w:p>
    <w:p w:rsidR="004D54D9" w:rsidRDefault="004D54D9" w:rsidP="00B34C72">
      <w:pPr>
        <w:rPr>
          <w:sz w:val="28"/>
        </w:rPr>
      </w:pPr>
      <w:r>
        <w:rPr>
          <w:sz w:val="28"/>
        </w:rPr>
        <w:t>Администрации района                                                                        В.Н.Лебедева</w:t>
      </w:r>
    </w:p>
    <w:p w:rsidR="004D54D9" w:rsidRDefault="004D54D9" w:rsidP="00B34C72">
      <w:pPr>
        <w:rPr>
          <w:sz w:val="28"/>
        </w:rPr>
      </w:pPr>
    </w:p>
    <w:p w:rsidR="006A3B7A" w:rsidRDefault="006A3B7A" w:rsidP="00B34C72">
      <w:pPr>
        <w:rPr>
          <w:sz w:val="28"/>
        </w:rPr>
      </w:pPr>
      <w:r>
        <w:rPr>
          <w:sz w:val="28"/>
        </w:rPr>
        <w:t>Начальник юридического отдела</w:t>
      </w:r>
    </w:p>
    <w:p w:rsidR="006A3B7A" w:rsidRDefault="006A3B7A" w:rsidP="00B34C72">
      <w:pPr>
        <w:rPr>
          <w:sz w:val="28"/>
        </w:rPr>
      </w:pPr>
      <w:r>
        <w:rPr>
          <w:sz w:val="28"/>
        </w:rPr>
        <w:t xml:space="preserve">Администрации района                                           </w:t>
      </w:r>
      <w:r w:rsidR="00BC6227">
        <w:rPr>
          <w:sz w:val="28"/>
        </w:rPr>
        <w:t xml:space="preserve">                           </w:t>
      </w:r>
      <w:proofErr w:type="spellStart"/>
      <w:r w:rsidR="00BC6227">
        <w:rPr>
          <w:sz w:val="28"/>
        </w:rPr>
        <w:t>С.А.</w:t>
      </w:r>
      <w:r>
        <w:rPr>
          <w:sz w:val="28"/>
        </w:rPr>
        <w:t>Накоряков</w:t>
      </w:r>
      <w:proofErr w:type="spellEnd"/>
    </w:p>
    <w:p w:rsidR="006A3B7A" w:rsidRDefault="006A3B7A" w:rsidP="00B34C72">
      <w:pPr>
        <w:rPr>
          <w:sz w:val="16"/>
          <w:szCs w:val="16"/>
        </w:rPr>
      </w:pPr>
    </w:p>
    <w:p w:rsidR="00BC6227" w:rsidRDefault="00BC6227" w:rsidP="00B34C72">
      <w:pPr>
        <w:rPr>
          <w:sz w:val="16"/>
          <w:szCs w:val="16"/>
        </w:rPr>
      </w:pPr>
    </w:p>
    <w:p w:rsidR="00BC6227" w:rsidRDefault="00BC6227" w:rsidP="00B34C72">
      <w:pPr>
        <w:rPr>
          <w:sz w:val="16"/>
          <w:szCs w:val="16"/>
        </w:rPr>
      </w:pPr>
    </w:p>
    <w:p w:rsidR="00BC6227" w:rsidRDefault="00BC6227" w:rsidP="00B34C72">
      <w:pPr>
        <w:rPr>
          <w:sz w:val="16"/>
          <w:szCs w:val="16"/>
        </w:rPr>
      </w:pPr>
    </w:p>
    <w:p w:rsidR="00BC6227" w:rsidRDefault="00BC6227" w:rsidP="00B34C72">
      <w:pPr>
        <w:rPr>
          <w:sz w:val="16"/>
          <w:szCs w:val="16"/>
        </w:rPr>
      </w:pPr>
    </w:p>
    <w:p w:rsidR="00BC6227" w:rsidRDefault="00BC6227" w:rsidP="00B34C72">
      <w:pPr>
        <w:rPr>
          <w:sz w:val="16"/>
          <w:szCs w:val="16"/>
        </w:rPr>
      </w:pPr>
    </w:p>
    <w:p w:rsidR="006A3B7A" w:rsidRDefault="006A3B7A" w:rsidP="00B34C72">
      <w:pPr>
        <w:rPr>
          <w:sz w:val="16"/>
          <w:szCs w:val="16"/>
        </w:rPr>
      </w:pPr>
    </w:p>
    <w:p w:rsidR="006A3B7A" w:rsidRDefault="006A3B7A" w:rsidP="00B34C72">
      <w:pPr>
        <w:rPr>
          <w:sz w:val="16"/>
          <w:szCs w:val="16"/>
        </w:rPr>
      </w:pPr>
    </w:p>
    <w:p w:rsidR="006A3B7A" w:rsidRPr="00B34C72" w:rsidRDefault="004D54D9" w:rsidP="00B34C72">
      <w:pPr>
        <w:rPr>
          <w:szCs w:val="24"/>
        </w:rPr>
      </w:pPr>
      <w:r>
        <w:rPr>
          <w:szCs w:val="24"/>
        </w:rPr>
        <w:t>Селиванова Ирина Юрьевна</w:t>
      </w:r>
    </w:p>
    <w:p w:rsidR="006A3B7A" w:rsidRPr="00B34C72" w:rsidRDefault="004D54D9" w:rsidP="00B34C72">
      <w:pPr>
        <w:rPr>
          <w:szCs w:val="24"/>
        </w:rPr>
      </w:pPr>
      <w:r>
        <w:rPr>
          <w:szCs w:val="24"/>
        </w:rPr>
        <w:t>8(38582) 22-3-52</w:t>
      </w:r>
    </w:p>
    <w:p w:rsidR="006A3B7A" w:rsidRDefault="006A3B7A" w:rsidP="00010BDE">
      <w:pPr>
        <w:jc w:val="right"/>
        <w:rPr>
          <w:sz w:val="28"/>
          <w:szCs w:val="28"/>
        </w:rPr>
      </w:pPr>
    </w:p>
    <w:sectPr w:rsidR="006A3B7A" w:rsidSect="00BC622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639" w:rsidRDefault="00285639" w:rsidP="00BC6227">
      <w:r>
        <w:separator/>
      </w:r>
    </w:p>
  </w:endnote>
  <w:endnote w:type="continuationSeparator" w:id="0">
    <w:p w:rsidR="00285639" w:rsidRDefault="00285639" w:rsidP="00BC6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639" w:rsidRDefault="00285639" w:rsidP="00BC6227">
      <w:r>
        <w:separator/>
      </w:r>
    </w:p>
  </w:footnote>
  <w:footnote w:type="continuationSeparator" w:id="0">
    <w:p w:rsidR="00285639" w:rsidRDefault="00285639" w:rsidP="00BC62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9312077"/>
      <w:docPartObj>
        <w:docPartGallery w:val="Page Numbers (Top of Page)"/>
        <w:docPartUnique/>
      </w:docPartObj>
    </w:sdtPr>
    <w:sdtContent>
      <w:p w:rsidR="00BC6227" w:rsidRDefault="00AC030B">
        <w:pPr>
          <w:pStyle w:val="a3"/>
          <w:jc w:val="center"/>
        </w:pPr>
        <w:fldSimple w:instr=" PAGE   \* MERGEFORMAT ">
          <w:r w:rsidR="008677C6">
            <w:rPr>
              <w:noProof/>
            </w:rPr>
            <w:t>2</w:t>
          </w:r>
        </w:fldSimple>
      </w:p>
    </w:sdtContent>
  </w:sdt>
  <w:p w:rsidR="00BC6227" w:rsidRDefault="00BC622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06AC9"/>
    <w:multiLevelType w:val="hybridMultilevel"/>
    <w:tmpl w:val="D1681462"/>
    <w:lvl w:ilvl="0" w:tplc="590C82D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E4E"/>
    <w:rsid w:val="00010BDE"/>
    <w:rsid w:val="00015ADD"/>
    <w:rsid w:val="00112766"/>
    <w:rsid w:val="00285639"/>
    <w:rsid w:val="002B406B"/>
    <w:rsid w:val="0036480B"/>
    <w:rsid w:val="004D54D9"/>
    <w:rsid w:val="0058672B"/>
    <w:rsid w:val="005B3E74"/>
    <w:rsid w:val="006A3B7A"/>
    <w:rsid w:val="006E44BC"/>
    <w:rsid w:val="006F413E"/>
    <w:rsid w:val="007D759E"/>
    <w:rsid w:val="00832A16"/>
    <w:rsid w:val="00837A4B"/>
    <w:rsid w:val="008677C6"/>
    <w:rsid w:val="008A1FA1"/>
    <w:rsid w:val="008B1868"/>
    <w:rsid w:val="008D2B52"/>
    <w:rsid w:val="008D6F3D"/>
    <w:rsid w:val="00980BBE"/>
    <w:rsid w:val="00A11768"/>
    <w:rsid w:val="00AC030B"/>
    <w:rsid w:val="00AE02B8"/>
    <w:rsid w:val="00AE4A61"/>
    <w:rsid w:val="00B34C72"/>
    <w:rsid w:val="00BC6227"/>
    <w:rsid w:val="00C76A3D"/>
    <w:rsid w:val="00DB7B22"/>
    <w:rsid w:val="00DF059B"/>
    <w:rsid w:val="00E30E4E"/>
    <w:rsid w:val="00E77B12"/>
    <w:rsid w:val="00E911E7"/>
    <w:rsid w:val="00EF6A66"/>
    <w:rsid w:val="00F1549F"/>
    <w:rsid w:val="00F46D55"/>
    <w:rsid w:val="00FD0EDD"/>
    <w:rsid w:val="00FE1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C72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34C72"/>
    <w:pPr>
      <w:keepNext/>
      <w:outlineLvl w:val="1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34C72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E30E4E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E30E4E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E30E4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21">
    <w:name w:val="Body Text 2"/>
    <w:basedOn w:val="a"/>
    <w:link w:val="22"/>
    <w:uiPriority w:val="99"/>
    <w:rsid w:val="00B34C72"/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B34C72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C62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6227"/>
    <w:rPr>
      <w:rFonts w:ascii="Times New Roman" w:eastAsia="Times New Roman" w:hAnsi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C62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C6227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69AF694F44E23AFA5611827CB0892C461D692A9030335F6B3B44D7C7902A5A95F9F8AF3C4F4B67RCW4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</cp:lastModifiedBy>
  <cp:revision>4</cp:revision>
  <dcterms:created xsi:type="dcterms:W3CDTF">2022-02-28T07:19:00Z</dcterms:created>
  <dcterms:modified xsi:type="dcterms:W3CDTF">2022-03-02T06:03:00Z</dcterms:modified>
</cp:coreProperties>
</file>