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84" w:rsidRDefault="0098636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C84" w:rsidRDefault="00293C84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:rsidR="00EA5555" w:rsidRDefault="00EA5555">
      <w:pPr>
        <w:jc w:val="center"/>
        <w:rPr>
          <w:b/>
          <w:szCs w:val="28"/>
        </w:rPr>
      </w:pPr>
    </w:p>
    <w:p w:rsidR="00FB3CD0" w:rsidRPr="00FB3CD0" w:rsidRDefault="00FB3CD0">
      <w:pPr>
        <w:jc w:val="center"/>
        <w:rPr>
          <w:b/>
          <w:szCs w:val="28"/>
        </w:rPr>
      </w:pPr>
    </w:p>
    <w:p w:rsidR="00EA5555" w:rsidRPr="004C4EC8" w:rsidRDefault="00385E4A">
      <w:pPr>
        <w:pStyle w:val="6"/>
      </w:pPr>
      <w:r w:rsidRPr="004C4EC8">
        <w:t>ПОСТАНОВЛЕНИЕ</w:t>
      </w:r>
    </w:p>
    <w:p w:rsidR="00411462" w:rsidRDefault="00411462" w:rsidP="00411462"/>
    <w:tbl>
      <w:tblPr>
        <w:tblStyle w:val="ac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6095"/>
        <w:gridCol w:w="484"/>
        <w:gridCol w:w="933"/>
      </w:tblGrid>
      <w:tr w:rsidR="00270FF6" w:rsidTr="002B3775">
        <w:tc>
          <w:tcPr>
            <w:tcW w:w="2093" w:type="dxa"/>
            <w:tcBorders>
              <w:bottom w:val="single" w:sz="4" w:space="0" w:color="auto"/>
            </w:tcBorders>
          </w:tcPr>
          <w:p w:rsidR="00270FF6" w:rsidRDefault="00111EF3" w:rsidP="00791DA6">
            <w:r>
              <w:t>24.11.2021</w:t>
            </w:r>
          </w:p>
        </w:tc>
        <w:tc>
          <w:tcPr>
            <w:tcW w:w="6095" w:type="dxa"/>
          </w:tcPr>
          <w:p w:rsidR="00270FF6" w:rsidRDefault="00270FF6" w:rsidP="00791DA6"/>
        </w:tc>
        <w:tc>
          <w:tcPr>
            <w:tcW w:w="484" w:type="dxa"/>
          </w:tcPr>
          <w:p w:rsidR="00270FF6" w:rsidRDefault="00270FF6" w:rsidP="00791DA6">
            <w:r>
              <w:t>№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270FF6" w:rsidRDefault="00111EF3" w:rsidP="00791DA6">
            <w:r>
              <w:t>697</w:t>
            </w:r>
          </w:p>
        </w:tc>
      </w:tr>
    </w:tbl>
    <w:p w:rsidR="00CE7BC9" w:rsidRPr="00411462" w:rsidRDefault="00CE7BC9" w:rsidP="00411462"/>
    <w:p w:rsidR="0053588C" w:rsidRPr="00CE0994" w:rsidRDefault="00411462" w:rsidP="00FB3CD0">
      <w:pPr>
        <w:jc w:val="center"/>
        <w:rPr>
          <w:szCs w:val="26"/>
        </w:rPr>
      </w:pPr>
      <w:r w:rsidRPr="00CE0994">
        <w:rPr>
          <w:szCs w:val="26"/>
        </w:rPr>
        <w:t>с</w:t>
      </w:r>
      <w:proofErr w:type="gramStart"/>
      <w:r w:rsidRPr="00CE0994">
        <w:rPr>
          <w:szCs w:val="26"/>
        </w:rPr>
        <w:t>.Р</w:t>
      </w:r>
      <w:proofErr w:type="gramEnd"/>
      <w:r w:rsidRPr="00CE0994">
        <w:rPr>
          <w:szCs w:val="26"/>
        </w:rPr>
        <w:t>ебриха</w:t>
      </w:r>
    </w:p>
    <w:p w:rsidR="009A0AAC" w:rsidRPr="00CE0994" w:rsidRDefault="009A0AAC" w:rsidP="006A6BF6">
      <w:pPr>
        <w:rPr>
          <w:bCs/>
          <w:color w:val="FF0000"/>
          <w:szCs w:val="26"/>
        </w:rPr>
      </w:pPr>
    </w:p>
    <w:tbl>
      <w:tblPr>
        <w:tblW w:w="0" w:type="auto"/>
        <w:tblLook w:val="04A0"/>
      </w:tblPr>
      <w:tblGrid>
        <w:gridCol w:w="5637"/>
      </w:tblGrid>
      <w:tr w:rsidR="009A0AAC" w:rsidRPr="006F6A13" w:rsidTr="00E84A8E">
        <w:trPr>
          <w:trHeight w:val="1020"/>
        </w:trPr>
        <w:tc>
          <w:tcPr>
            <w:tcW w:w="5637" w:type="dxa"/>
          </w:tcPr>
          <w:p w:rsidR="009A0AAC" w:rsidRPr="00E84A8E" w:rsidRDefault="007F7EC8" w:rsidP="00E84A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A8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муниципальной программы </w:t>
            </w:r>
            <w:r w:rsidR="00E84A8E" w:rsidRPr="00E84A8E">
              <w:rPr>
                <w:rFonts w:ascii="Times New Roman" w:hAnsi="Times New Roman" w:cs="Times New Roman"/>
                <w:sz w:val="28"/>
                <w:szCs w:val="28"/>
              </w:rPr>
              <w:t>«Противодействие экстремизму и идеологии терроризма в Ребрихинском районе Алтайского края»</w:t>
            </w:r>
          </w:p>
        </w:tc>
      </w:tr>
    </w:tbl>
    <w:p w:rsidR="00456C53" w:rsidRPr="00BA6F55" w:rsidRDefault="00456C5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8C3B67" w:rsidRDefault="00735017" w:rsidP="008C3B67">
      <w:pPr>
        <w:pStyle w:val="23"/>
        <w:shd w:val="clear" w:color="auto" w:fill="auto"/>
        <w:spacing w:before="0" w:after="0" w:line="317" w:lineRule="exact"/>
        <w:ind w:firstLine="709"/>
        <w:jc w:val="both"/>
        <w:rPr>
          <w:color w:val="000000"/>
          <w:lang w:bidi="ru-RU"/>
        </w:rPr>
      </w:pPr>
      <w:proofErr w:type="gramStart"/>
      <w:r>
        <w:rPr>
          <w:color w:val="000000"/>
          <w:lang w:bidi="ru-RU"/>
        </w:rPr>
        <w:t xml:space="preserve">В соответствии со ст. 4, ст. 5 Федерального закона от 25.07.2002 №114-ФЗ «О противодействии экстремистской деятельности», ст. 5.2 Федерального закона от 06.03.2006 №35-ФЗ «О противодействии терроризму», на основании пункта 7.1-7.2 ч.1, ч. 4 </w:t>
      </w:r>
      <w:r w:rsidR="008B08B9">
        <w:rPr>
          <w:color w:val="000000"/>
          <w:lang w:bidi="ru-RU"/>
        </w:rPr>
        <w:t>ст. 14 Федерального закона от 06.10.2003 №131-ФЗ «Об общих принципах организации местного самоуправления в Российской Федерации», в</w:t>
      </w:r>
      <w:r w:rsidR="008C3B67" w:rsidRPr="00BA6F55">
        <w:rPr>
          <w:color w:val="000000"/>
          <w:lang w:bidi="ru-RU"/>
        </w:rPr>
        <w:t xml:space="preserve"> соответствии с постановлением Администрации Ребрихинского района Алтайского края</w:t>
      </w:r>
      <w:proofErr w:type="gramEnd"/>
      <w:r w:rsidR="008C3B67" w:rsidRPr="00BA6F55">
        <w:rPr>
          <w:color w:val="000000"/>
          <w:lang w:bidi="ru-RU"/>
        </w:rPr>
        <w:t xml:space="preserve"> от </w:t>
      </w:r>
      <w:r w:rsidR="00E91502">
        <w:rPr>
          <w:color w:val="000000"/>
          <w:lang w:bidi="ru-RU"/>
        </w:rPr>
        <w:t>08.09.2021 № 539</w:t>
      </w:r>
      <w:r w:rsidR="008C3B67" w:rsidRPr="00BA6F55">
        <w:rPr>
          <w:color w:val="000000"/>
          <w:lang w:bidi="ru-RU"/>
        </w:rPr>
        <w:t xml:space="preserve"> </w:t>
      </w:r>
      <w:r w:rsidR="00E91502">
        <w:rPr>
          <w:color w:val="000000"/>
          <w:lang w:bidi="ru-RU"/>
        </w:rPr>
        <w:t>«</w:t>
      </w:r>
      <w:r w:rsidR="00E91502" w:rsidRPr="00BC2E68">
        <w:t>Об утверждени</w:t>
      </w:r>
      <w:r w:rsidR="00E91502">
        <w:t>и порядка разработки, реализации и оценки эффективности муниципальных программ муниципального образования Ребрихинский район Алтайского края»</w:t>
      </w:r>
    </w:p>
    <w:p w:rsidR="008C3B67" w:rsidRDefault="008C3B67" w:rsidP="008C3B67">
      <w:pPr>
        <w:pStyle w:val="23"/>
        <w:shd w:val="clear" w:color="auto" w:fill="auto"/>
        <w:spacing w:before="0" w:after="0" w:line="317" w:lineRule="exact"/>
        <w:ind w:firstLine="709"/>
        <w:jc w:val="both"/>
        <w:rPr>
          <w:color w:val="000000"/>
          <w:lang w:bidi="ru-RU"/>
        </w:rPr>
      </w:pPr>
    </w:p>
    <w:p w:rsidR="009A0AAC" w:rsidRPr="0038166F" w:rsidRDefault="009A0AAC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  <w:r w:rsidRPr="0038166F">
        <w:rPr>
          <w:color w:val="000000"/>
          <w:lang w:bidi="ru-RU"/>
        </w:rPr>
        <w:t>ПОСТАНОВЛЯЮ:</w:t>
      </w:r>
    </w:p>
    <w:p w:rsidR="00E94663" w:rsidRPr="0038166F" w:rsidRDefault="00E94663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</w:p>
    <w:p w:rsidR="00680B05" w:rsidRPr="008B08B9" w:rsidRDefault="007F7EC8" w:rsidP="00680B05">
      <w:pPr>
        <w:pStyle w:val="af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8B08B9">
        <w:rPr>
          <w:szCs w:val="28"/>
        </w:rPr>
        <w:t xml:space="preserve">Утвердить прилагаемую муниципальную программу </w:t>
      </w:r>
      <w:r w:rsidR="00E84A8E" w:rsidRPr="008B08B9">
        <w:rPr>
          <w:szCs w:val="28"/>
        </w:rPr>
        <w:t xml:space="preserve">«Противодействие экстремизму и идеологии терроризма в Ребрихинском районе Алтайского края». </w:t>
      </w:r>
    </w:p>
    <w:p w:rsidR="00680B05" w:rsidRPr="008B08B9" w:rsidRDefault="00680B05" w:rsidP="00680B05">
      <w:pPr>
        <w:pStyle w:val="af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8B08B9">
        <w:t xml:space="preserve">Настоящее постановление </w:t>
      </w:r>
      <w:r w:rsidR="00275EED" w:rsidRPr="008B08B9">
        <w:t xml:space="preserve">вступает в силу </w:t>
      </w:r>
      <w:r w:rsidRPr="008B08B9">
        <w:t>с 1 января 202</w:t>
      </w:r>
      <w:r w:rsidR="00275EED" w:rsidRPr="008B08B9">
        <w:t>2</w:t>
      </w:r>
      <w:r w:rsidRPr="008B08B9">
        <w:t xml:space="preserve"> года.</w:t>
      </w:r>
    </w:p>
    <w:p w:rsidR="00680B05" w:rsidRPr="008B08B9" w:rsidRDefault="007F7EC8" w:rsidP="00680B05">
      <w:pPr>
        <w:pStyle w:val="af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8B08B9">
        <w:rPr>
          <w:szCs w:val="28"/>
        </w:rPr>
        <w:t xml:space="preserve">Опубликовать настоящее постановление в Сборнике муниципальных правовых актов Ребрихинского района Алтайского края и </w:t>
      </w:r>
      <w:r w:rsidR="00680B05" w:rsidRPr="008B08B9">
        <w:rPr>
          <w:szCs w:val="28"/>
        </w:rPr>
        <w:t>обнародовать</w:t>
      </w:r>
      <w:r w:rsidRPr="008B08B9">
        <w:rPr>
          <w:szCs w:val="28"/>
        </w:rPr>
        <w:t xml:space="preserve"> на официальном сайте Администрации Ребрихинского района Алтайского края.</w:t>
      </w:r>
    </w:p>
    <w:p w:rsidR="007F7EC8" w:rsidRPr="008B08B9" w:rsidRDefault="007F7EC8" w:rsidP="00680B05">
      <w:pPr>
        <w:pStyle w:val="af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proofErr w:type="gramStart"/>
      <w:r w:rsidRPr="008B08B9">
        <w:rPr>
          <w:szCs w:val="28"/>
        </w:rPr>
        <w:t>Контроль за</w:t>
      </w:r>
      <w:proofErr w:type="gramEnd"/>
      <w:r w:rsidRPr="008B08B9">
        <w:rPr>
          <w:szCs w:val="28"/>
        </w:rPr>
        <w:t xml:space="preserve"> </w:t>
      </w:r>
      <w:r w:rsidR="00E91502" w:rsidRPr="008B08B9">
        <w:rPr>
          <w:szCs w:val="28"/>
        </w:rPr>
        <w:t xml:space="preserve">исполнением настоящего постановления возложить на </w:t>
      </w:r>
      <w:r w:rsidR="00E84A8E" w:rsidRPr="008B08B9">
        <w:rPr>
          <w:szCs w:val="28"/>
        </w:rPr>
        <w:t xml:space="preserve">заместителя главы Администрации района по социальным вопросам </w:t>
      </w:r>
      <w:proofErr w:type="spellStart"/>
      <w:r w:rsidR="00E84A8E" w:rsidRPr="008B08B9">
        <w:rPr>
          <w:szCs w:val="28"/>
        </w:rPr>
        <w:t>Кашперову</w:t>
      </w:r>
      <w:proofErr w:type="spellEnd"/>
      <w:r w:rsidR="00E84A8E" w:rsidRPr="008B08B9">
        <w:rPr>
          <w:szCs w:val="28"/>
        </w:rPr>
        <w:t xml:space="preserve"> С.П. </w:t>
      </w: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8E6255" w:rsidRPr="00BA6F55" w:rsidRDefault="00E84A8E" w:rsidP="00E84A8E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center"/>
      </w:pPr>
      <w:r>
        <w:t>Г</w:t>
      </w:r>
      <w:r w:rsidR="00680B05">
        <w:t>лав</w:t>
      </w:r>
      <w:r>
        <w:t>а</w:t>
      </w:r>
      <w:r w:rsidR="00680B05">
        <w:t xml:space="preserve"> </w:t>
      </w:r>
      <w:r w:rsidR="008E6255" w:rsidRPr="00BA6F55">
        <w:t xml:space="preserve"> района                                                        </w:t>
      </w:r>
      <w:r w:rsidR="00BA6F55">
        <w:t xml:space="preserve">          </w:t>
      </w:r>
      <w:r w:rsidR="000049F7">
        <w:t xml:space="preserve">             </w:t>
      </w:r>
      <w:r w:rsidR="00E91502">
        <w:t xml:space="preserve"> </w:t>
      </w:r>
      <w:r>
        <w:t xml:space="preserve">           </w:t>
      </w:r>
      <w:proofErr w:type="spellStart"/>
      <w:r>
        <w:t>Л.В.Шлаузер</w:t>
      </w:r>
      <w:proofErr w:type="spellEnd"/>
    </w:p>
    <w:p w:rsidR="008E6255" w:rsidRDefault="008E6255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E84A8E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  <w:r>
        <w:t xml:space="preserve">  </w:t>
      </w:r>
    </w:p>
    <w:p w:rsidR="00E84A8E" w:rsidRDefault="00E84A8E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A677D5" w:rsidRDefault="00A677D5" w:rsidP="0032600A">
      <w:pPr>
        <w:tabs>
          <w:tab w:val="left" w:pos="7938"/>
        </w:tabs>
        <w:rPr>
          <w:szCs w:val="28"/>
        </w:rPr>
      </w:pPr>
      <w:r>
        <w:rPr>
          <w:szCs w:val="28"/>
        </w:rPr>
        <w:t xml:space="preserve">Управляющий делами Администрации района                                В.Н.Лебедева </w:t>
      </w:r>
    </w:p>
    <w:p w:rsidR="00A677D5" w:rsidRDefault="00A677D5" w:rsidP="002B3775">
      <w:pPr>
        <w:tabs>
          <w:tab w:val="left" w:pos="7938"/>
        </w:tabs>
        <w:rPr>
          <w:szCs w:val="28"/>
        </w:rPr>
      </w:pPr>
    </w:p>
    <w:p w:rsidR="002B3775" w:rsidRDefault="002B3775" w:rsidP="002B3775">
      <w:pPr>
        <w:tabs>
          <w:tab w:val="left" w:pos="7938"/>
        </w:tabs>
        <w:rPr>
          <w:szCs w:val="28"/>
        </w:rPr>
      </w:pPr>
      <w:r>
        <w:rPr>
          <w:szCs w:val="28"/>
        </w:rPr>
        <w:t>Председатель Комитета по экономике,</w:t>
      </w:r>
    </w:p>
    <w:p w:rsidR="002B3775" w:rsidRDefault="002B3775" w:rsidP="002B3775">
      <w:pPr>
        <w:tabs>
          <w:tab w:val="left" w:pos="7938"/>
        </w:tabs>
        <w:rPr>
          <w:szCs w:val="28"/>
        </w:rPr>
      </w:pPr>
      <w:r>
        <w:rPr>
          <w:szCs w:val="28"/>
        </w:rPr>
        <w:t xml:space="preserve">управлению муниципальным имуществом </w:t>
      </w:r>
    </w:p>
    <w:p w:rsidR="002B3775" w:rsidRPr="00E9240F" w:rsidRDefault="002B3775" w:rsidP="002B3775">
      <w:pPr>
        <w:tabs>
          <w:tab w:val="left" w:pos="7938"/>
        </w:tabs>
        <w:rPr>
          <w:szCs w:val="28"/>
        </w:rPr>
      </w:pPr>
      <w:r>
        <w:rPr>
          <w:szCs w:val="28"/>
        </w:rPr>
        <w:t xml:space="preserve">и предпринимательской деятельности          </w:t>
      </w:r>
      <w:r w:rsidRPr="00E9240F">
        <w:rPr>
          <w:szCs w:val="28"/>
        </w:rPr>
        <w:t xml:space="preserve">                                     </w:t>
      </w:r>
      <w:r>
        <w:rPr>
          <w:szCs w:val="28"/>
        </w:rPr>
        <w:t>С.А.Горбунова</w:t>
      </w:r>
      <w:r w:rsidRPr="00E9240F">
        <w:rPr>
          <w:szCs w:val="28"/>
        </w:rPr>
        <w:t xml:space="preserve"> </w:t>
      </w:r>
    </w:p>
    <w:p w:rsidR="002B3775" w:rsidRPr="00E9240F" w:rsidRDefault="002B3775" w:rsidP="002B3775">
      <w:pPr>
        <w:tabs>
          <w:tab w:val="left" w:pos="7938"/>
        </w:tabs>
        <w:rPr>
          <w:szCs w:val="28"/>
        </w:rPr>
      </w:pPr>
    </w:p>
    <w:p w:rsidR="002B3775" w:rsidRPr="00E9240F" w:rsidRDefault="002B3775" w:rsidP="002B3775">
      <w:pPr>
        <w:rPr>
          <w:szCs w:val="28"/>
        </w:rPr>
      </w:pPr>
      <w:r>
        <w:rPr>
          <w:szCs w:val="28"/>
        </w:rPr>
        <w:t>П</w:t>
      </w:r>
      <w:r w:rsidRPr="00E9240F">
        <w:rPr>
          <w:szCs w:val="28"/>
        </w:rPr>
        <w:t>редседател</w:t>
      </w:r>
      <w:r>
        <w:rPr>
          <w:szCs w:val="28"/>
        </w:rPr>
        <w:t>ь</w:t>
      </w:r>
      <w:r w:rsidRPr="00E9240F">
        <w:rPr>
          <w:szCs w:val="28"/>
        </w:rPr>
        <w:t xml:space="preserve"> Комитета по финансам, </w:t>
      </w:r>
    </w:p>
    <w:p w:rsidR="002B3775" w:rsidRPr="00BA6F55" w:rsidRDefault="002B3775" w:rsidP="002B3775">
      <w:pPr>
        <w:tabs>
          <w:tab w:val="left" w:pos="7513"/>
          <w:tab w:val="left" w:pos="7938"/>
        </w:tabs>
        <w:rPr>
          <w:szCs w:val="28"/>
        </w:rPr>
      </w:pPr>
      <w:r w:rsidRPr="00E9240F">
        <w:rPr>
          <w:szCs w:val="28"/>
        </w:rPr>
        <w:t xml:space="preserve">налоговой и кредитной политике                                                </w:t>
      </w:r>
      <w:r>
        <w:rPr>
          <w:szCs w:val="28"/>
        </w:rPr>
        <w:t xml:space="preserve">    </w:t>
      </w:r>
      <w:r w:rsidRPr="00E9240F">
        <w:rPr>
          <w:szCs w:val="28"/>
        </w:rPr>
        <w:t xml:space="preserve">   </w:t>
      </w:r>
      <w:r>
        <w:rPr>
          <w:szCs w:val="28"/>
        </w:rPr>
        <w:t xml:space="preserve">Т.В.Родионова    </w:t>
      </w:r>
      <w:r w:rsidRPr="00BA6F55">
        <w:rPr>
          <w:szCs w:val="28"/>
        </w:rPr>
        <w:t xml:space="preserve"> </w:t>
      </w:r>
    </w:p>
    <w:p w:rsidR="002B3775" w:rsidRPr="00BA6F55" w:rsidRDefault="002B3775" w:rsidP="002B3775">
      <w:pPr>
        <w:rPr>
          <w:szCs w:val="28"/>
        </w:rPr>
      </w:pPr>
    </w:p>
    <w:p w:rsidR="002B3775" w:rsidRPr="00254B09" w:rsidRDefault="002B3775" w:rsidP="002B3775">
      <w:pPr>
        <w:tabs>
          <w:tab w:val="left" w:pos="7371"/>
          <w:tab w:val="left" w:pos="7513"/>
          <w:tab w:val="left" w:pos="7655"/>
          <w:tab w:val="left" w:pos="7797"/>
        </w:tabs>
        <w:rPr>
          <w:szCs w:val="28"/>
        </w:rPr>
      </w:pPr>
      <w:r w:rsidRPr="00BA6F55">
        <w:rPr>
          <w:szCs w:val="28"/>
        </w:rPr>
        <w:t xml:space="preserve">Начальник юридического отдела                                    </w:t>
      </w:r>
      <w:r>
        <w:rPr>
          <w:szCs w:val="28"/>
        </w:rPr>
        <w:t xml:space="preserve">                   </w:t>
      </w:r>
      <w:proofErr w:type="spellStart"/>
      <w:r>
        <w:rPr>
          <w:szCs w:val="28"/>
        </w:rPr>
        <w:t>С.А.Накоряков</w:t>
      </w:r>
      <w:proofErr w:type="spellEnd"/>
      <w:r>
        <w:rPr>
          <w:szCs w:val="28"/>
        </w:rPr>
        <w:t xml:space="preserve"> </w:t>
      </w: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254B09" w:rsidRPr="00BA6F55" w:rsidRDefault="00254B09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0417AF">
      <w:pPr>
        <w:rPr>
          <w:szCs w:val="28"/>
        </w:rPr>
      </w:pPr>
    </w:p>
    <w:p w:rsidR="00680B05" w:rsidRDefault="00680B05" w:rsidP="00790090">
      <w:pPr>
        <w:tabs>
          <w:tab w:val="left" w:pos="7513"/>
        </w:tabs>
        <w:rPr>
          <w:szCs w:val="28"/>
          <w:highlight w:val="yellow"/>
        </w:rPr>
      </w:pPr>
    </w:p>
    <w:p w:rsidR="00680B05" w:rsidRDefault="00680B05" w:rsidP="00790090">
      <w:pPr>
        <w:tabs>
          <w:tab w:val="left" w:pos="7513"/>
        </w:tabs>
        <w:rPr>
          <w:szCs w:val="28"/>
          <w:highlight w:val="yellow"/>
        </w:rPr>
      </w:pPr>
    </w:p>
    <w:p w:rsidR="00680B05" w:rsidRDefault="00680B05" w:rsidP="00790090">
      <w:pPr>
        <w:tabs>
          <w:tab w:val="left" w:pos="7513"/>
        </w:tabs>
        <w:rPr>
          <w:szCs w:val="28"/>
          <w:highlight w:val="yellow"/>
        </w:rPr>
      </w:pPr>
    </w:p>
    <w:p w:rsidR="00680B05" w:rsidRDefault="00680B05" w:rsidP="00790090">
      <w:pPr>
        <w:tabs>
          <w:tab w:val="left" w:pos="7513"/>
        </w:tabs>
        <w:rPr>
          <w:szCs w:val="28"/>
          <w:highlight w:val="yellow"/>
        </w:rPr>
      </w:pPr>
    </w:p>
    <w:p w:rsidR="00680B05" w:rsidRDefault="00680B05" w:rsidP="00790090">
      <w:pPr>
        <w:tabs>
          <w:tab w:val="left" w:pos="7513"/>
        </w:tabs>
        <w:rPr>
          <w:szCs w:val="28"/>
          <w:highlight w:val="yellow"/>
        </w:rPr>
      </w:pPr>
    </w:p>
    <w:p w:rsidR="00680B05" w:rsidRDefault="00680B05" w:rsidP="00790090">
      <w:pPr>
        <w:tabs>
          <w:tab w:val="left" w:pos="7513"/>
        </w:tabs>
        <w:rPr>
          <w:szCs w:val="28"/>
          <w:highlight w:val="yellow"/>
        </w:rPr>
      </w:pPr>
    </w:p>
    <w:p w:rsidR="00680B05" w:rsidRDefault="00680B05" w:rsidP="00790090">
      <w:pPr>
        <w:tabs>
          <w:tab w:val="left" w:pos="7513"/>
        </w:tabs>
        <w:rPr>
          <w:szCs w:val="28"/>
          <w:highlight w:val="yellow"/>
        </w:rPr>
      </w:pPr>
    </w:p>
    <w:p w:rsidR="00275EED" w:rsidRDefault="00275EED" w:rsidP="00790090">
      <w:pPr>
        <w:tabs>
          <w:tab w:val="left" w:pos="7513"/>
        </w:tabs>
        <w:rPr>
          <w:szCs w:val="28"/>
          <w:highlight w:val="yellow"/>
        </w:rPr>
      </w:pPr>
    </w:p>
    <w:p w:rsidR="00275EED" w:rsidRDefault="00275EED" w:rsidP="00790090">
      <w:pPr>
        <w:tabs>
          <w:tab w:val="left" w:pos="7513"/>
        </w:tabs>
        <w:rPr>
          <w:szCs w:val="28"/>
          <w:highlight w:val="yellow"/>
        </w:rPr>
      </w:pPr>
    </w:p>
    <w:p w:rsidR="00275EED" w:rsidRDefault="00275EED" w:rsidP="00790090">
      <w:pPr>
        <w:tabs>
          <w:tab w:val="left" w:pos="7513"/>
        </w:tabs>
        <w:rPr>
          <w:szCs w:val="28"/>
          <w:highlight w:val="yellow"/>
        </w:rPr>
      </w:pPr>
    </w:p>
    <w:p w:rsidR="00275EED" w:rsidRDefault="00275EED" w:rsidP="00790090">
      <w:pPr>
        <w:tabs>
          <w:tab w:val="left" w:pos="7513"/>
        </w:tabs>
        <w:rPr>
          <w:szCs w:val="28"/>
          <w:highlight w:val="yellow"/>
        </w:rPr>
      </w:pPr>
    </w:p>
    <w:p w:rsidR="00275EED" w:rsidRDefault="00275EED" w:rsidP="00790090">
      <w:pPr>
        <w:tabs>
          <w:tab w:val="left" w:pos="7513"/>
        </w:tabs>
        <w:rPr>
          <w:szCs w:val="28"/>
          <w:highlight w:val="yellow"/>
        </w:rPr>
      </w:pPr>
    </w:p>
    <w:p w:rsidR="00275EED" w:rsidRDefault="00275EED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2B3775" w:rsidRDefault="002B3775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2B3775" w:rsidRDefault="002B3775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2B3775" w:rsidRDefault="002B3775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2B3775" w:rsidRDefault="002B3775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2B3775" w:rsidRDefault="002B3775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2B3775" w:rsidRDefault="002B3775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753F10" w:rsidRPr="00753F10" w:rsidRDefault="00E84A8E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  <w:proofErr w:type="spellStart"/>
      <w:r>
        <w:rPr>
          <w:sz w:val="20"/>
          <w:szCs w:val="26"/>
        </w:rPr>
        <w:t>Кашперова</w:t>
      </w:r>
      <w:proofErr w:type="spellEnd"/>
      <w:r>
        <w:rPr>
          <w:sz w:val="20"/>
          <w:szCs w:val="26"/>
        </w:rPr>
        <w:t xml:space="preserve"> Светлана Петровна </w:t>
      </w:r>
    </w:p>
    <w:p w:rsidR="00753F10" w:rsidRPr="00753F10" w:rsidRDefault="00753F10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  <w:r w:rsidRPr="00753F10">
        <w:rPr>
          <w:sz w:val="20"/>
          <w:szCs w:val="26"/>
        </w:rPr>
        <w:t>тел. 8(38582)22</w:t>
      </w:r>
      <w:r w:rsidR="00E84A8E">
        <w:rPr>
          <w:sz w:val="20"/>
          <w:szCs w:val="26"/>
        </w:rPr>
        <w:t>271</w:t>
      </w:r>
    </w:p>
    <w:p w:rsidR="00753F10" w:rsidRDefault="00753F1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tbl>
      <w:tblPr>
        <w:tblW w:w="9605" w:type="dxa"/>
        <w:tblLook w:val="00A0"/>
      </w:tblPr>
      <w:tblGrid>
        <w:gridCol w:w="4928"/>
        <w:gridCol w:w="4677"/>
      </w:tblGrid>
      <w:tr w:rsidR="00111EF3" w:rsidRPr="0066666E" w:rsidTr="00E85F24">
        <w:tc>
          <w:tcPr>
            <w:tcW w:w="4928" w:type="dxa"/>
          </w:tcPr>
          <w:p w:rsidR="00111EF3" w:rsidRDefault="00111EF3" w:rsidP="00E85F24">
            <w:pPr>
              <w:rPr>
                <w:sz w:val="24"/>
              </w:rPr>
            </w:pPr>
          </w:p>
          <w:p w:rsidR="00111EF3" w:rsidRDefault="00111EF3" w:rsidP="00E85F24">
            <w:pPr>
              <w:rPr>
                <w:sz w:val="24"/>
              </w:rPr>
            </w:pPr>
          </w:p>
          <w:p w:rsidR="00111EF3" w:rsidRDefault="00111EF3" w:rsidP="00E85F24">
            <w:pPr>
              <w:rPr>
                <w:sz w:val="24"/>
              </w:rPr>
            </w:pPr>
          </w:p>
          <w:p w:rsidR="00111EF3" w:rsidRPr="0066666E" w:rsidRDefault="00111EF3" w:rsidP="00E85F24">
            <w:pPr>
              <w:rPr>
                <w:sz w:val="24"/>
              </w:rPr>
            </w:pPr>
          </w:p>
        </w:tc>
        <w:tc>
          <w:tcPr>
            <w:tcW w:w="4677" w:type="dxa"/>
          </w:tcPr>
          <w:p w:rsidR="00111EF3" w:rsidRDefault="00111EF3" w:rsidP="00E85F24">
            <w:pPr>
              <w:ind w:left="-108"/>
              <w:jc w:val="center"/>
              <w:rPr>
                <w:sz w:val="24"/>
                <w:szCs w:val="26"/>
              </w:rPr>
            </w:pPr>
          </w:p>
          <w:p w:rsidR="00111EF3" w:rsidRPr="003F71D4" w:rsidRDefault="00111EF3" w:rsidP="00E85F24">
            <w:pPr>
              <w:ind w:left="-108"/>
              <w:jc w:val="center"/>
              <w:rPr>
                <w:sz w:val="24"/>
                <w:szCs w:val="26"/>
              </w:rPr>
            </w:pPr>
            <w:r w:rsidRPr="003F71D4">
              <w:rPr>
                <w:sz w:val="24"/>
                <w:szCs w:val="26"/>
              </w:rPr>
              <w:lastRenderedPageBreak/>
              <w:t xml:space="preserve">Приложение </w:t>
            </w:r>
          </w:p>
          <w:p w:rsidR="00111EF3" w:rsidRPr="003F71D4" w:rsidRDefault="00111EF3" w:rsidP="00E85F24">
            <w:pPr>
              <w:ind w:left="-108"/>
              <w:jc w:val="center"/>
              <w:rPr>
                <w:sz w:val="24"/>
                <w:szCs w:val="26"/>
              </w:rPr>
            </w:pPr>
          </w:p>
          <w:p w:rsidR="00111EF3" w:rsidRPr="003F71D4" w:rsidRDefault="00111EF3" w:rsidP="00E85F24">
            <w:pPr>
              <w:ind w:left="-108"/>
              <w:jc w:val="center"/>
              <w:rPr>
                <w:sz w:val="24"/>
                <w:szCs w:val="26"/>
              </w:rPr>
            </w:pPr>
            <w:r w:rsidRPr="003F71D4">
              <w:rPr>
                <w:sz w:val="24"/>
                <w:szCs w:val="26"/>
              </w:rPr>
              <w:t>УТВЕРЖДЕН</w:t>
            </w:r>
            <w:r>
              <w:rPr>
                <w:sz w:val="24"/>
                <w:szCs w:val="26"/>
              </w:rPr>
              <w:t>О</w:t>
            </w:r>
          </w:p>
          <w:p w:rsidR="00111EF3" w:rsidRPr="003F71D4" w:rsidRDefault="00111EF3" w:rsidP="00E85F24">
            <w:pPr>
              <w:ind w:left="-108"/>
              <w:jc w:val="center"/>
              <w:rPr>
                <w:sz w:val="24"/>
                <w:szCs w:val="26"/>
              </w:rPr>
            </w:pPr>
            <w:r w:rsidRPr="003F71D4">
              <w:rPr>
                <w:sz w:val="24"/>
                <w:szCs w:val="26"/>
              </w:rPr>
              <w:t>постановлением Администрации</w:t>
            </w:r>
          </w:p>
          <w:p w:rsidR="00111EF3" w:rsidRPr="003F71D4" w:rsidRDefault="00111EF3" w:rsidP="00E85F24">
            <w:pPr>
              <w:ind w:left="-108"/>
              <w:jc w:val="center"/>
              <w:rPr>
                <w:sz w:val="24"/>
                <w:szCs w:val="26"/>
              </w:rPr>
            </w:pPr>
            <w:r w:rsidRPr="003F71D4">
              <w:rPr>
                <w:sz w:val="24"/>
                <w:szCs w:val="26"/>
              </w:rPr>
              <w:t>Ребрихинского района Алтайского края</w:t>
            </w:r>
          </w:p>
          <w:p w:rsidR="00111EF3" w:rsidRPr="0066666E" w:rsidRDefault="00111EF3" w:rsidP="00111EF3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6"/>
              </w:rPr>
              <w:t>о</w:t>
            </w:r>
            <w:r w:rsidRPr="003F71D4">
              <w:rPr>
                <w:sz w:val="24"/>
                <w:szCs w:val="26"/>
              </w:rPr>
              <w:t xml:space="preserve">т </w:t>
            </w:r>
            <w:r>
              <w:rPr>
                <w:sz w:val="24"/>
                <w:szCs w:val="26"/>
              </w:rPr>
              <w:t>24.11.2021 № 697</w:t>
            </w:r>
          </w:p>
        </w:tc>
      </w:tr>
    </w:tbl>
    <w:p w:rsidR="00111EF3" w:rsidRDefault="00111EF3" w:rsidP="00111EF3">
      <w:pPr>
        <w:jc w:val="center"/>
        <w:rPr>
          <w:sz w:val="26"/>
          <w:szCs w:val="26"/>
        </w:rPr>
      </w:pPr>
    </w:p>
    <w:p w:rsidR="00111EF3" w:rsidRPr="003F71D4" w:rsidRDefault="00111EF3" w:rsidP="00111EF3">
      <w:pPr>
        <w:jc w:val="center"/>
        <w:rPr>
          <w:sz w:val="24"/>
          <w:szCs w:val="26"/>
        </w:rPr>
      </w:pPr>
      <w:r w:rsidRPr="003F71D4">
        <w:rPr>
          <w:sz w:val="24"/>
          <w:szCs w:val="26"/>
        </w:rPr>
        <w:t xml:space="preserve">МУНИЦИПАЛЬНАЯ ПРОГРАММА </w:t>
      </w:r>
    </w:p>
    <w:p w:rsidR="00111EF3" w:rsidRPr="003F71D4" w:rsidRDefault="00111EF3" w:rsidP="00111E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6"/>
        </w:rPr>
      </w:pPr>
      <w:r w:rsidRPr="003F71D4">
        <w:rPr>
          <w:rFonts w:ascii="Times New Roman" w:hAnsi="Times New Roman" w:cs="Times New Roman"/>
          <w:sz w:val="24"/>
          <w:szCs w:val="26"/>
        </w:rPr>
        <w:t>«ПРОТИВОДЕЙСТВИЕ ЭКСТРЕМИЗМУ И ИДЕОЛОГИИ ТЕРРОРИЗМА В РЕБРИХИНСКОМ РАЙОНЕ</w:t>
      </w:r>
      <w:r>
        <w:rPr>
          <w:rFonts w:ascii="Times New Roman" w:hAnsi="Times New Roman" w:cs="Times New Roman"/>
          <w:sz w:val="24"/>
          <w:szCs w:val="26"/>
        </w:rPr>
        <w:t xml:space="preserve"> АЛТАЙСКОГО КРАЯ</w:t>
      </w:r>
      <w:r w:rsidRPr="003F71D4">
        <w:rPr>
          <w:rFonts w:ascii="Times New Roman" w:hAnsi="Times New Roman" w:cs="Times New Roman"/>
          <w:sz w:val="24"/>
          <w:szCs w:val="26"/>
        </w:rPr>
        <w:t>»</w:t>
      </w:r>
    </w:p>
    <w:p w:rsidR="00111EF3" w:rsidRPr="003F71D4" w:rsidRDefault="00111EF3" w:rsidP="00111EF3">
      <w:pPr>
        <w:jc w:val="both"/>
        <w:rPr>
          <w:sz w:val="24"/>
          <w:szCs w:val="24"/>
        </w:rPr>
      </w:pPr>
    </w:p>
    <w:p w:rsidR="00111EF3" w:rsidRPr="003F71D4" w:rsidRDefault="00111EF3" w:rsidP="00111EF3">
      <w:pPr>
        <w:jc w:val="center"/>
        <w:rPr>
          <w:sz w:val="24"/>
          <w:szCs w:val="24"/>
        </w:rPr>
      </w:pPr>
      <w:r w:rsidRPr="003F71D4">
        <w:rPr>
          <w:sz w:val="24"/>
          <w:szCs w:val="24"/>
        </w:rPr>
        <w:t xml:space="preserve">Паспорт </w:t>
      </w:r>
    </w:p>
    <w:p w:rsidR="00111EF3" w:rsidRPr="003F71D4" w:rsidRDefault="00111EF3" w:rsidP="00111EF3">
      <w:pPr>
        <w:jc w:val="center"/>
        <w:rPr>
          <w:sz w:val="24"/>
          <w:szCs w:val="24"/>
        </w:rPr>
      </w:pPr>
      <w:r w:rsidRPr="003F71D4">
        <w:rPr>
          <w:sz w:val="24"/>
          <w:szCs w:val="24"/>
        </w:rPr>
        <w:t xml:space="preserve">муниципальной программы </w:t>
      </w:r>
    </w:p>
    <w:p w:rsidR="00111EF3" w:rsidRDefault="00111EF3" w:rsidP="00111E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F71D4">
        <w:rPr>
          <w:rFonts w:ascii="Times New Roman" w:hAnsi="Times New Roman" w:cs="Times New Roman"/>
          <w:sz w:val="24"/>
          <w:szCs w:val="24"/>
        </w:rPr>
        <w:t xml:space="preserve">«Противодействие экстремизму и идеологии терроризма </w:t>
      </w:r>
    </w:p>
    <w:p w:rsidR="00111EF3" w:rsidRPr="003F71D4" w:rsidRDefault="00111EF3" w:rsidP="00111E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F71D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F71D4">
        <w:rPr>
          <w:rFonts w:ascii="Times New Roman" w:hAnsi="Times New Roman" w:cs="Times New Roman"/>
          <w:sz w:val="24"/>
          <w:szCs w:val="24"/>
        </w:rPr>
        <w:t>Ребрихинском</w:t>
      </w:r>
      <w:proofErr w:type="spellEnd"/>
      <w:r w:rsidRPr="003F71D4">
        <w:rPr>
          <w:rFonts w:ascii="Times New Roman" w:hAnsi="Times New Roman" w:cs="Times New Roman"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3F71D4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464" w:type="dxa"/>
        <w:tblLook w:val="00A0"/>
      </w:tblPr>
      <w:tblGrid>
        <w:gridCol w:w="2943"/>
        <w:gridCol w:w="6521"/>
      </w:tblGrid>
      <w:tr w:rsidR="00111EF3" w:rsidRPr="003F71D4" w:rsidTr="00E85F24">
        <w:tc>
          <w:tcPr>
            <w:tcW w:w="2943" w:type="dxa"/>
          </w:tcPr>
          <w:p w:rsidR="00111EF3" w:rsidRPr="003F71D4" w:rsidRDefault="00111EF3" w:rsidP="00E85F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71D4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521" w:type="dxa"/>
          </w:tcPr>
          <w:p w:rsidR="00111EF3" w:rsidRPr="003F71D4" w:rsidRDefault="00111EF3" w:rsidP="00E85F24">
            <w:pPr>
              <w:tabs>
                <w:tab w:val="left" w:pos="58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1D4">
              <w:rPr>
                <w:sz w:val="24"/>
                <w:szCs w:val="24"/>
              </w:rPr>
              <w:t>Администрация Ребрихинского района Алтайского края</w:t>
            </w:r>
          </w:p>
        </w:tc>
      </w:tr>
      <w:tr w:rsidR="00111EF3" w:rsidRPr="003F71D4" w:rsidTr="00E85F24">
        <w:tc>
          <w:tcPr>
            <w:tcW w:w="2943" w:type="dxa"/>
          </w:tcPr>
          <w:p w:rsidR="00111EF3" w:rsidRPr="003F71D4" w:rsidRDefault="00111EF3" w:rsidP="00E85F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71D4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6521" w:type="dxa"/>
          </w:tcPr>
          <w:p w:rsidR="00111EF3" w:rsidRDefault="00111EF3" w:rsidP="00E85F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1D4">
              <w:rPr>
                <w:sz w:val="24"/>
                <w:szCs w:val="24"/>
              </w:rPr>
              <w:t xml:space="preserve">Отдел по делам гражданской обороны, чрезвычайным ситуациям и мобилизационной работе Администрации Ребрихинского района </w:t>
            </w:r>
            <w:r>
              <w:rPr>
                <w:sz w:val="24"/>
                <w:szCs w:val="24"/>
              </w:rPr>
              <w:t xml:space="preserve">Алтайского края </w:t>
            </w:r>
            <w:r w:rsidRPr="003F71D4">
              <w:rPr>
                <w:sz w:val="24"/>
                <w:szCs w:val="24"/>
              </w:rPr>
              <w:t>(далее – отдел ГО и ЧС Администрации Ребрихинского района)</w:t>
            </w:r>
            <w:r>
              <w:rPr>
                <w:sz w:val="24"/>
                <w:szCs w:val="24"/>
              </w:rPr>
              <w:t>;</w:t>
            </w:r>
          </w:p>
          <w:p w:rsidR="00111EF3" w:rsidRPr="003F71D4" w:rsidRDefault="00111EF3" w:rsidP="00E85F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1D4">
              <w:rPr>
                <w:sz w:val="24"/>
                <w:szCs w:val="24"/>
              </w:rPr>
              <w:t>Комитет по образованию Администрации района;</w:t>
            </w:r>
          </w:p>
          <w:p w:rsidR="00111EF3" w:rsidRPr="003F71D4" w:rsidRDefault="00111EF3" w:rsidP="00E85F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1D4">
              <w:rPr>
                <w:sz w:val="24"/>
                <w:szCs w:val="24"/>
              </w:rPr>
              <w:t xml:space="preserve">Комитет по культуре и делам молодежи </w:t>
            </w:r>
            <w:r>
              <w:rPr>
                <w:sz w:val="24"/>
                <w:szCs w:val="24"/>
              </w:rPr>
              <w:t>А</w:t>
            </w:r>
            <w:r w:rsidRPr="003F71D4">
              <w:rPr>
                <w:sz w:val="24"/>
                <w:szCs w:val="24"/>
              </w:rPr>
              <w:t>дминистрации района;</w:t>
            </w:r>
          </w:p>
          <w:p w:rsidR="00111EF3" w:rsidRDefault="00111EF3" w:rsidP="00E85F24">
            <w:pPr>
              <w:tabs>
                <w:tab w:val="left" w:pos="58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1D4">
              <w:rPr>
                <w:sz w:val="24"/>
                <w:szCs w:val="24"/>
              </w:rPr>
              <w:t xml:space="preserve">Комитет по физической культуре и спорту Администрации района; </w:t>
            </w:r>
          </w:p>
          <w:p w:rsidR="00111EF3" w:rsidRPr="003F71D4" w:rsidRDefault="00111EF3" w:rsidP="00E85F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1D4">
              <w:rPr>
                <w:sz w:val="24"/>
                <w:szCs w:val="24"/>
              </w:rPr>
              <w:t xml:space="preserve">ОМВД России по </w:t>
            </w:r>
            <w:proofErr w:type="spellStart"/>
            <w:r w:rsidRPr="003F71D4">
              <w:rPr>
                <w:sz w:val="24"/>
                <w:szCs w:val="24"/>
              </w:rPr>
              <w:t>Ребрихинскому</w:t>
            </w:r>
            <w:proofErr w:type="spellEnd"/>
            <w:r w:rsidRPr="003F71D4">
              <w:rPr>
                <w:sz w:val="24"/>
                <w:szCs w:val="24"/>
              </w:rPr>
              <w:t xml:space="preserve"> району (по согласованию);</w:t>
            </w:r>
          </w:p>
          <w:p w:rsidR="00111EF3" w:rsidRPr="003F71D4" w:rsidRDefault="00111EF3" w:rsidP="00E85F24">
            <w:pPr>
              <w:tabs>
                <w:tab w:val="left" w:pos="58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1D4">
              <w:rPr>
                <w:sz w:val="24"/>
                <w:szCs w:val="24"/>
              </w:rPr>
              <w:t>Редакция газеты «Знамя труда» (по согласованию);</w:t>
            </w:r>
          </w:p>
          <w:p w:rsidR="00111EF3" w:rsidRPr="005B6199" w:rsidRDefault="00111EF3" w:rsidP="00E85F24">
            <w:pPr>
              <w:tabs>
                <w:tab w:val="left" w:pos="58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КГКУ «</w:t>
            </w:r>
            <w:r w:rsidRPr="003F71D4">
              <w:rPr>
                <w:sz w:val="24"/>
                <w:szCs w:val="24"/>
              </w:rPr>
              <w:t xml:space="preserve">Управление социальной защиты населения по </w:t>
            </w:r>
            <w:proofErr w:type="spellStart"/>
            <w:r w:rsidRPr="005B6199">
              <w:rPr>
                <w:sz w:val="24"/>
                <w:szCs w:val="24"/>
              </w:rPr>
              <w:t>Ребрихинскому</w:t>
            </w:r>
            <w:proofErr w:type="spellEnd"/>
            <w:r w:rsidRPr="005B6199">
              <w:rPr>
                <w:sz w:val="24"/>
                <w:szCs w:val="24"/>
              </w:rPr>
              <w:t xml:space="preserve"> району</w:t>
            </w:r>
            <w:r>
              <w:rPr>
                <w:sz w:val="24"/>
                <w:szCs w:val="24"/>
              </w:rPr>
              <w:t>»</w:t>
            </w:r>
            <w:r w:rsidRPr="005B6199">
              <w:rPr>
                <w:sz w:val="24"/>
                <w:szCs w:val="24"/>
              </w:rPr>
              <w:t xml:space="preserve"> (по согласованию);</w:t>
            </w:r>
          </w:p>
          <w:p w:rsidR="00111EF3" w:rsidRPr="005B6199" w:rsidRDefault="00111EF3" w:rsidP="00E85F24">
            <w:pPr>
              <w:tabs>
                <w:tab w:val="left" w:pos="58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6199">
              <w:rPr>
                <w:sz w:val="24"/>
                <w:szCs w:val="24"/>
              </w:rPr>
              <w:t>Администрации сельсоветов (по согласованию);</w:t>
            </w:r>
          </w:p>
          <w:p w:rsidR="00111EF3" w:rsidRPr="005B6199" w:rsidRDefault="00111EF3" w:rsidP="00E85F24">
            <w:pPr>
              <w:tabs>
                <w:tab w:val="left" w:pos="58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6199">
              <w:rPr>
                <w:sz w:val="24"/>
                <w:szCs w:val="24"/>
              </w:rPr>
              <w:t>Общественные организации Ребрихинского района (по согласованию);</w:t>
            </w:r>
          </w:p>
          <w:p w:rsidR="00111EF3" w:rsidRPr="003F71D4" w:rsidRDefault="00111EF3" w:rsidP="00E85F24">
            <w:pPr>
              <w:tabs>
                <w:tab w:val="left" w:pos="58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6199">
              <w:rPr>
                <w:sz w:val="24"/>
              </w:rPr>
              <w:t xml:space="preserve">Межведомственная комиссия по противодействию экстремизму </w:t>
            </w:r>
            <w:r>
              <w:rPr>
                <w:sz w:val="24"/>
              </w:rPr>
              <w:t xml:space="preserve">Администрации </w:t>
            </w:r>
            <w:r w:rsidRPr="005B6199">
              <w:rPr>
                <w:sz w:val="24"/>
              </w:rPr>
              <w:t>Ребрихинско</w:t>
            </w:r>
            <w:r>
              <w:rPr>
                <w:sz w:val="24"/>
              </w:rPr>
              <w:t>го</w:t>
            </w:r>
            <w:r w:rsidRPr="005B6199">
              <w:rPr>
                <w:sz w:val="24"/>
              </w:rPr>
              <w:t xml:space="preserve"> район</w:t>
            </w:r>
            <w:r>
              <w:rPr>
                <w:sz w:val="24"/>
              </w:rPr>
              <w:t>а</w:t>
            </w:r>
            <w:r w:rsidRPr="005B6199">
              <w:rPr>
                <w:sz w:val="24"/>
              </w:rPr>
              <w:t xml:space="preserve"> (по согласованию)</w:t>
            </w:r>
          </w:p>
        </w:tc>
      </w:tr>
      <w:tr w:rsidR="00111EF3" w:rsidRPr="003F71D4" w:rsidTr="00E85F24">
        <w:tc>
          <w:tcPr>
            <w:tcW w:w="2943" w:type="dxa"/>
          </w:tcPr>
          <w:p w:rsidR="00111EF3" w:rsidRPr="003F71D4" w:rsidRDefault="00111EF3" w:rsidP="00E85F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71D4">
              <w:rPr>
                <w:rStyle w:val="af7"/>
                <w:bCs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521" w:type="dxa"/>
          </w:tcPr>
          <w:p w:rsidR="00111EF3" w:rsidRPr="003F71D4" w:rsidRDefault="00111EF3" w:rsidP="00E85F24">
            <w:pPr>
              <w:tabs>
                <w:tab w:val="left" w:pos="159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1D4">
              <w:rPr>
                <w:sz w:val="24"/>
                <w:szCs w:val="24"/>
              </w:rPr>
              <w:t>отсутствуют</w:t>
            </w:r>
          </w:p>
        </w:tc>
      </w:tr>
      <w:tr w:rsidR="00111EF3" w:rsidRPr="003F71D4" w:rsidTr="00E85F24">
        <w:tc>
          <w:tcPr>
            <w:tcW w:w="2943" w:type="dxa"/>
          </w:tcPr>
          <w:p w:rsidR="00111EF3" w:rsidRPr="003F71D4" w:rsidRDefault="00111EF3" w:rsidP="00E85F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71D4">
              <w:rPr>
                <w:sz w:val="24"/>
                <w:szCs w:val="24"/>
              </w:rPr>
              <w:t xml:space="preserve">Цели программы          </w:t>
            </w:r>
          </w:p>
        </w:tc>
        <w:tc>
          <w:tcPr>
            <w:tcW w:w="6521" w:type="dxa"/>
          </w:tcPr>
          <w:p w:rsidR="00111EF3" w:rsidRPr="003F71D4" w:rsidRDefault="00111EF3" w:rsidP="00E85F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1D4">
              <w:rPr>
                <w:sz w:val="24"/>
                <w:szCs w:val="24"/>
              </w:rPr>
              <w:t>организация эффективной системы мер для предупреждения угроз экстремистских проявлений на территории Ребрихинского района, в том числе распространения идеологии терроризма</w:t>
            </w:r>
          </w:p>
        </w:tc>
      </w:tr>
      <w:tr w:rsidR="00111EF3" w:rsidRPr="003F71D4" w:rsidTr="00E85F24">
        <w:tc>
          <w:tcPr>
            <w:tcW w:w="2943" w:type="dxa"/>
          </w:tcPr>
          <w:p w:rsidR="00111EF3" w:rsidRPr="003F71D4" w:rsidRDefault="00111EF3" w:rsidP="00E85F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71D4">
              <w:rPr>
                <w:sz w:val="24"/>
                <w:szCs w:val="24"/>
              </w:rPr>
              <w:t xml:space="preserve">Задачи программы        </w:t>
            </w:r>
          </w:p>
        </w:tc>
        <w:tc>
          <w:tcPr>
            <w:tcW w:w="6521" w:type="dxa"/>
          </w:tcPr>
          <w:p w:rsidR="00111EF3" w:rsidRPr="003F71D4" w:rsidRDefault="00111EF3" w:rsidP="00E85F24">
            <w:pPr>
              <w:tabs>
                <w:tab w:val="left" w:pos="69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1D4">
              <w:rPr>
                <w:sz w:val="24"/>
                <w:szCs w:val="24"/>
              </w:rPr>
              <w:t>повышение уровня межведомственного взаимодействия по противодействию экстремизму и идеологии терроризма;</w:t>
            </w:r>
          </w:p>
          <w:p w:rsidR="00111EF3" w:rsidRPr="003F71D4" w:rsidRDefault="00111EF3" w:rsidP="00E85F24">
            <w:pPr>
              <w:tabs>
                <w:tab w:val="left" w:pos="69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1D4">
              <w:rPr>
                <w:sz w:val="24"/>
                <w:szCs w:val="24"/>
              </w:rPr>
              <w:t>совершенствование районной политики предупреждения распространения межнациональной конфликтности, экстремизма и идеологии терроризма с участием институтов граждан</w:t>
            </w:r>
            <w:r>
              <w:rPr>
                <w:sz w:val="24"/>
                <w:szCs w:val="24"/>
              </w:rPr>
              <w:t>ского общества</w:t>
            </w:r>
            <w:r w:rsidRPr="003F71D4">
              <w:rPr>
                <w:sz w:val="24"/>
                <w:szCs w:val="24"/>
              </w:rPr>
              <w:t xml:space="preserve">                                                                                         </w:t>
            </w:r>
          </w:p>
        </w:tc>
      </w:tr>
      <w:tr w:rsidR="00111EF3" w:rsidRPr="003F71D4" w:rsidTr="00E85F24">
        <w:tc>
          <w:tcPr>
            <w:tcW w:w="2943" w:type="dxa"/>
          </w:tcPr>
          <w:p w:rsidR="00111EF3" w:rsidRPr="003F71D4" w:rsidRDefault="00111EF3" w:rsidP="00E85F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71D4">
              <w:rPr>
                <w:sz w:val="24"/>
                <w:szCs w:val="24"/>
              </w:rPr>
              <w:t xml:space="preserve">Целевые индикаторы и       показатели  программы               </w:t>
            </w:r>
          </w:p>
        </w:tc>
        <w:tc>
          <w:tcPr>
            <w:tcW w:w="6521" w:type="dxa"/>
          </w:tcPr>
          <w:p w:rsidR="00111EF3" w:rsidRPr="003F71D4" w:rsidRDefault="00111EF3" w:rsidP="00E85F24">
            <w:pPr>
              <w:tabs>
                <w:tab w:val="left" w:pos="91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1D4">
              <w:rPr>
                <w:sz w:val="24"/>
                <w:szCs w:val="24"/>
              </w:rPr>
              <w:t>число тематических семинаров-совещаний по вопросам противодействия экстремизму и идеологии терроризма, межнациональной конфликтности и незаконной миграции;</w:t>
            </w:r>
          </w:p>
          <w:p w:rsidR="00111EF3" w:rsidRPr="003F71D4" w:rsidRDefault="00111EF3" w:rsidP="00E85F24">
            <w:pPr>
              <w:tabs>
                <w:tab w:val="left" w:pos="91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1D4">
              <w:rPr>
                <w:sz w:val="24"/>
                <w:szCs w:val="24"/>
              </w:rPr>
              <w:t xml:space="preserve">количество информационных сообщений, публикаций, видеосюжетов в СМИ (в том числе интернет-изданиях) района с целью информирования населения о мерах </w:t>
            </w:r>
            <w:r w:rsidRPr="003F71D4">
              <w:rPr>
                <w:sz w:val="24"/>
                <w:szCs w:val="24"/>
              </w:rPr>
              <w:lastRenderedPageBreak/>
              <w:t>противодействия экстремизму и идеологии терроризма;</w:t>
            </w:r>
          </w:p>
          <w:p w:rsidR="00111EF3" w:rsidRPr="003F71D4" w:rsidRDefault="00111EF3" w:rsidP="00E85F24">
            <w:pPr>
              <w:tabs>
                <w:tab w:val="left" w:pos="91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1D4">
              <w:rPr>
                <w:sz w:val="24"/>
                <w:szCs w:val="24"/>
              </w:rPr>
              <w:t xml:space="preserve">число лиц от субъектов противодействия экстремизму и идеологии терроризма, посетивших семинары - совещания и курсы повышения квалификации по вопросам противодействия экстремизму, профилактики его распространения в </w:t>
            </w:r>
            <w:proofErr w:type="spellStart"/>
            <w:r w:rsidRPr="003F71D4">
              <w:rPr>
                <w:sz w:val="24"/>
                <w:szCs w:val="24"/>
              </w:rPr>
              <w:t>этноконфессиональной</w:t>
            </w:r>
            <w:proofErr w:type="spellEnd"/>
            <w:r w:rsidRPr="003F71D4">
              <w:rPr>
                <w:sz w:val="24"/>
                <w:szCs w:val="24"/>
              </w:rPr>
              <w:t xml:space="preserve"> и миграционной средах, а также по вопросам реализации полномочий ОМС в данной сфере, в том числе идеологии терроризма;</w:t>
            </w:r>
          </w:p>
          <w:p w:rsidR="00111EF3" w:rsidRPr="003F71D4" w:rsidRDefault="00111EF3" w:rsidP="00E85F24">
            <w:pPr>
              <w:tabs>
                <w:tab w:val="left" w:pos="91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сохранение показателя </w:t>
            </w:r>
            <w:r w:rsidRPr="003F71D4">
              <w:rPr>
                <w:sz w:val="24"/>
                <w:szCs w:val="24"/>
              </w:rPr>
              <w:t>доля лиц, участвующих или готовящихся к участию в протестных мероприятиях, в общем количестве жите</w:t>
            </w:r>
            <w:r>
              <w:rPr>
                <w:sz w:val="24"/>
                <w:szCs w:val="24"/>
              </w:rPr>
              <w:t>лей района в возрасте от 15 лет, на уровне 0;</w:t>
            </w:r>
            <w:bookmarkStart w:id="0" w:name="_GoBack"/>
            <w:bookmarkEnd w:id="0"/>
          </w:p>
          <w:p w:rsidR="00111EF3" w:rsidRPr="003F71D4" w:rsidRDefault="00111EF3" w:rsidP="00E85F24">
            <w:pPr>
              <w:tabs>
                <w:tab w:val="left" w:pos="91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1D4">
              <w:rPr>
                <w:sz w:val="24"/>
                <w:szCs w:val="24"/>
              </w:rPr>
              <w:t>число обучающих семинаров для руководителей организаций и учреждений района, муниципальных служащих органов местного самоуправления по теме профилактики терроризма и экстремизма на территории района;</w:t>
            </w:r>
          </w:p>
          <w:p w:rsidR="00111EF3" w:rsidRPr="003F71D4" w:rsidRDefault="00111EF3" w:rsidP="00E85F24">
            <w:pPr>
              <w:tabs>
                <w:tab w:val="left" w:pos="91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1D4">
              <w:rPr>
                <w:sz w:val="24"/>
                <w:szCs w:val="24"/>
              </w:rPr>
              <w:t>количество информационных сообщений, публикаций  в СМИ о мерах, принимаемых в сфере реализации государственной миграционной политики Российской Федерации</w:t>
            </w:r>
          </w:p>
        </w:tc>
      </w:tr>
      <w:tr w:rsidR="00111EF3" w:rsidRPr="003F71D4" w:rsidTr="00E85F24">
        <w:tc>
          <w:tcPr>
            <w:tcW w:w="2943" w:type="dxa"/>
          </w:tcPr>
          <w:p w:rsidR="00111EF3" w:rsidRPr="003F71D4" w:rsidRDefault="00111EF3" w:rsidP="00E85F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71D4">
              <w:rPr>
                <w:sz w:val="24"/>
                <w:szCs w:val="24"/>
              </w:rPr>
              <w:lastRenderedPageBreak/>
              <w:t xml:space="preserve">Сроки   и этапы   реализации   программы    </w:t>
            </w:r>
          </w:p>
        </w:tc>
        <w:tc>
          <w:tcPr>
            <w:tcW w:w="6521" w:type="dxa"/>
          </w:tcPr>
          <w:p w:rsidR="00111EF3" w:rsidRPr="003F71D4" w:rsidRDefault="00111EF3" w:rsidP="00E85F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71D4">
              <w:rPr>
                <w:sz w:val="24"/>
                <w:szCs w:val="24"/>
              </w:rPr>
              <w:t>2022 - 2025 годы без выделения этапов</w:t>
            </w:r>
          </w:p>
        </w:tc>
      </w:tr>
      <w:tr w:rsidR="00111EF3" w:rsidRPr="003F71D4" w:rsidTr="00E85F24">
        <w:tc>
          <w:tcPr>
            <w:tcW w:w="2943" w:type="dxa"/>
          </w:tcPr>
          <w:p w:rsidR="00111EF3" w:rsidRPr="003F71D4" w:rsidRDefault="00111EF3" w:rsidP="00E85F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71D4">
              <w:rPr>
                <w:rStyle w:val="af7"/>
                <w:bCs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6521" w:type="dxa"/>
          </w:tcPr>
          <w:p w:rsidR="00111EF3" w:rsidRPr="0044362C" w:rsidRDefault="00111EF3" w:rsidP="00E85F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362C">
              <w:rPr>
                <w:sz w:val="24"/>
                <w:szCs w:val="24"/>
              </w:rPr>
              <w:t>общий объем финансирования программы составляет 60,0 тыс. рублей:</w:t>
            </w:r>
          </w:p>
          <w:p w:rsidR="00111EF3" w:rsidRPr="0044362C" w:rsidRDefault="00111EF3" w:rsidP="00E85F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362C">
              <w:rPr>
                <w:sz w:val="24"/>
                <w:szCs w:val="24"/>
              </w:rPr>
              <w:t>2022 год – 15,0 тыс. рублей;</w:t>
            </w:r>
          </w:p>
          <w:p w:rsidR="00111EF3" w:rsidRPr="0044362C" w:rsidRDefault="00111EF3" w:rsidP="00E85F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362C">
              <w:rPr>
                <w:sz w:val="24"/>
                <w:szCs w:val="24"/>
              </w:rPr>
              <w:t>2023 год – 15,0 тыс. рублей;</w:t>
            </w:r>
          </w:p>
          <w:p w:rsidR="00111EF3" w:rsidRPr="0044362C" w:rsidRDefault="00111EF3" w:rsidP="00E85F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362C">
              <w:rPr>
                <w:sz w:val="24"/>
                <w:szCs w:val="24"/>
              </w:rPr>
              <w:t>2024 год – 15,0 тыс. рублей;</w:t>
            </w:r>
          </w:p>
          <w:p w:rsidR="00111EF3" w:rsidRPr="0044362C" w:rsidRDefault="00111EF3" w:rsidP="00E85F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362C">
              <w:rPr>
                <w:sz w:val="24"/>
                <w:szCs w:val="24"/>
              </w:rPr>
              <w:t>2025 год – 15,0 тыс. рублей.</w:t>
            </w:r>
          </w:p>
          <w:p w:rsidR="00111EF3" w:rsidRPr="0044362C" w:rsidRDefault="00111EF3" w:rsidP="00E85F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362C">
              <w:rPr>
                <w:sz w:val="24"/>
                <w:szCs w:val="24"/>
              </w:rPr>
              <w:t xml:space="preserve"> из них:</w:t>
            </w:r>
          </w:p>
          <w:p w:rsidR="00111EF3" w:rsidRPr="0044362C" w:rsidRDefault="00111EF3" w:rsidP="00E85F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362C">
              <w:rPr>
                <w:sz w:val="24"/>
                <w:szCs w:val="24"/>
              </w:rPr>
              <w:t>за счет средств районного бюджета – 40,0 тыс. рублей, в том числе по годам:</w:t>
            </w:r>
          </w:p>
          <w:p w:rsidR="00111EF3" w:rsidRPr="0044362C" w:rsidRDefault="00111EF3" w:rsidP="00E85F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362C">
              <w:rPr>
                <w:sz w:val="24"/>
                <w:szCs w:val="24"/>
              </w:rPr>
              <w:t>2022 год – 10,0 тыс. рублей;</w:t>
            </w:r>
          </w:p>
          <w:p w:rsidR="00111EF3" w:rsidRPr="0044362C" w:rsidRDefault="00111EF3" w:rsidP="00E85F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362C">
              <w:rPr>
                <w:sz w:val="24"/>
                <w:szCs w:val="24"/>
              </w:rPr>
              <w:t>2023 год – 10,0 тыс. рублей;</w:t>
            </w:r>
          </w:p>
          <w:p w:rsidR="00111EF3" w:rsidRPr="0044362C" w:rsidRDefault="00111EF3" w:rsidP="00E85F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362C">
              <w:rPr>
                <w:sz w:val="24"/>
                <w:szCs w:val="24"/>
              </w:rPr>
              <w:t>2024 год – 10,0 тыс. рублей;</w:t>
            </w:r>
          </w:p>
          <w:p w:rsidR="00111EF3" w:rsidRPr="0044362C" w:rsidRDefault="00111EF3" w:rsidP="00E85F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362C">
              <w:rPr>
                <w:sz w:val="24"/>
                <w:szCs w:val="24"/>
              </w:rPr>
              <w:t>2025 год – 10,0 тыс. рублей.</w:t>
            </w:r>
          </w:p>
          <w:p w:rsidR="00111EF3" w:rsidRPr="0044362C" w:rsidRDefault="00111EF3" w:rsidP="00E85F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362C">
              <w:rPr>
                <w:sz w:val="24"/>
                <w:szCs w:val="24"/>
              </w:rPr>
              <w:t>за счет внебюджетных средств – 20,0 тыс</w:t>
            </w:r>
            <w:proofErr w:type="gramStart"/>
            <w:r w:rsidRPr="0044362C">
              <w:rPr>
                <w:sz w:val="24"/>
                <w:szCs w:val="24"/>
              </w:rPr>
              <w:t>.р</w:t>
            </w:r>
            <w:proofErr w:type="gramEnd"/>
            <w:r w:rsidRPr="0044362C">
              <w:rPr>
                <w:sz w:val="24"/>
                <w:szCs w:val="24"/>
              </w:rPr>
              <w:t>ублей, в том числе по гадам:</w:t>
            </w:r>
          </w:p>
          <w:p w:rsidR="00111EF3" w:rsidRPr="0044362C" w:rsidRDefault="00111EF3" w:rsidP="00E85F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362C">
              <w:rPr>
                <w:sz w:val="24"/>
                <w:szCs w:val="24"/>
              </w:rPr>
              <w:t>2022 год – 5,0 тыс. рублей;</w:t>
            </w:r>
          </w:p>
          <w:p w:rsidR="00111EF3" w:rsidRPr="0044362C" w:rsidRDefault="00111EF3" w:rsidP="00E85F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362C">
              <w:rPr>
                <w:sz w:val="24"/>
                <w:szCs w:val="24"/>
              </w:rPr>
              <w:t>2023 год – 5,0 тыс. рублей;</w:t>
            </w:r>
          </w:p>
          <w:p w:rsidR="00111EF3" w:rsidRPr="0044362C" w:rsidRDefault="00111EF3" w:rsidP="00E85F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362C">
              <w:rPr>
                <w:sz w:val="24"/>
                <w:szCs w:val="24"/>
              </w:rPr>
              <w:t>2024 год – 5,0 тыс. рублей;</w:t>
            </w:r>
          </w:p>
          <w:p w:rsidR="00111EF3" w:rsidRPr="0044362C" w:rsidRDefault="00111EF3" w:rsidP="00E85F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362C">
              <w:rPr>
                <w:sz w:val="24"/>
                <w:szCs w:val="24"/>
              </w:rPr>
              <w:t>2025 год – 5,0 тыс. рублей.</w:t>
            </w:r>
          </w:p>
          <w:p w:rsidR="00111EF3" w:rsidRPr="0044362C" w:rsidRDefault="00111EF3" w:rsidP="00E85F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362C">
              <w:rPr>
                <w:sz w:val="24"/>
                <w:szCs w:val="24"/>
              </w:rPr>
              <w:t>Объемы финансирования подлежат ежегодному уточнению в соответствии с районным бюджетом.</w:t>
            </w:r>
          </w:p>
          <w:p w:rsidR="00111EF3" w:rsidRPr="0044362C" w:rsidRDefault="00111EF3" w:rsidP="00E85F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362C">
              <w:rPr>
                <w:sz w:val="24"/>
                <w:szCs w:val="24"/>
              </w:rPr>
              <w:t xml:space="preserve">Финансирование подпрограммы является расходным обязательством муниципального образования </w:t>
            </w:r>
            <w:proofErr w:type="spellStart"/>
            <w:r w:rsidRPr="0044362C">
              <w:rPr>
                <w:sz w:val="24"/>
                <w:szCs w:val="24"/>
              </w:rPr>
              <w:t>Ребрихинский</w:t>
            </w:r>
            <w:proofErr w:type="spellEnd"/>
            <w:r w:rsidRPr="0044362C">
              <w:rPr>
                <w:sz w:val="24"/>
                <w:szCs w:val="24"/>
              </w:rPr>
              <w:t xml:space="preserve"> район Алтайского края</w:t>
            </w:r>
          </w:p>
        </w:tc>
      </w:tr>
      <w:tr w:rsidR="00111EF3" w:rsidRPr="003F71D4" w:rsidTr="00E85F24">
        <w:tc>
          <w:tcPr>
            <w:tcW w:w="2943" w:type="dxa"/>
          </w:tcPr>
          <w:p w:rsidR="00111EF3" w:rsidRPr="003F71D4" w:rsidRDefault="00111EF3" w:rsidP="00E85F24">
            <w:pPr>
              <w:tabs>
                <w:tab w:val="left" w:pos="219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71D4">
              <w:rPr>
                <w:rStyle w:val="af7"/>
                <w:bCs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521" w:type="dxa"/>
          </w:tcPr>
          <w:p w:rsidR="00111EF3" w:rsidRPr="0044362C" w:rsidRDefault="00111EF3" w:rsidP="00E85F24">
            <w:pPr>
              <w:jc w:val="both"/>
              <w:rPr>
                <w:sz w:val="24"/>
                <w:szCs w:val="24"/>
              </w:rPr>
            </w:pPr>
            <w:r w:rsidRPr="0044362C">
              <w:rPr>
                <w:sz w:val="24"/>
                <w:szCs w:val="24"/>
              </w:rPr>
              <w:t>увеличение до 3 в год числа тематических семинаров-совещаний по вопросам противодействия экстремизму и идеологии терроризма, межнациональной конфликтности и незаконной миграции;</w:t>
            </w:r>
          </w:p>
          <w:p w:rsidR="00111EF3" w:rsidRPr="0044362C" w:rsidRDefault="00111EF3" w:rsidP="00E85F24">
            <w:pPr>
              <w:jc w:val="both"/>
              <w:rPr>
                <w:sz w:val="24"/>
                <w:szCs w:val="24"/>
              </w:rPr>
            </w:pPr>
            <w:r w:rsidRPr="0044362C">
              <w:rPr>
                <w:sz w:val="24"/>
                <w:szCs w:val="24"/>
              </w:rPr>
              <w:t xml:space="preserve">увеличение до 3 человек числа лиц от субъектов противодействия экстремизму и идеологии терроризма, посетивших семинары-совещания и курсы повышения квалификации по вопросам противодействия экстремизму, профилактики его распространения в </w:t>
            </w:r>
            <w:proofErr w:type="spellStart"/>
            <w:r w:rsidRPr="0044362C">
              <w:rPr>
                <w:sz w:val="24"/>
                <w:szCs w:val="24"/>
              </w:rPr>
              <w:t>этноконфессиональной</w:t>
            </w:r>
            <w:proofErr w:type="spellEnd"/>
            <w:r w:rsidRPr="0044362C">
              <w:rPr>
                <w:sz w:val="24"/>
                <w:szCs w:val="24"/>
              </w:rPr>
              <w:t xml:space="preserve"> </w:t>
            </w:r>
            <w:r w:rsidRPr="0044362C">
              <w:rPr>
                <w:sz w:val="24"/>
                <w:szCs w:val="24"/>
              </w:rPr>
              <w:lastRenderedPageBreak/>
              <w:t>и миграционной средах, а также по вопросам реализации полномочий ОМС в данной сфере, в том числе идеологии терроризма;</w:t>
            </w:r>
          </w:p>
          <w:p w:rsidR="00111EF3" w:rsidRPr="0044362C" w:rsidRDefault="00111EF3" w:rsidP="00E85F24">
            <w:pPr>
              <w:jc w:val="both"/>
              <w:rPr>
                <w:sz w:val="24"/>
                <w:szCs w:val="24"/>
              </w:rPr>
            </w:pPr>
            <w:r w:rsidRPr="0044362C">
              <w:rPr>
                <w:sz w:val="24"/>
                <w:szCs w:val="24"/>
              </w:rPr>
              <w:t>сохранение на уровне 1% доли лиц, участвующих или готовящихся к участию в протестных мероприятиях, в общем количестве жителей района в возрасте от 15 лет;</w:t>
            </w:r>
          </w:p>
          <w:p w:rsidR="00111EF3" w:rsidRPr="0044362C" w:rsidRDefault="00111EF3" w:rsidP="00E85F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362C">
              <w:rPr>
                <w:sz w:val="24"/>
                <w:szCs w:val="24"/>
              </w:rPr>
              <w:t>увеличение до 6 информационных сообщений, публикаций, видеосюжетов в СМИ (в том числе интернет-изданиях) района с целью информирования населения о мерах противодействия экстремизму и идеологии терроризма;</w:t>
            </w:r>
          </w:p>
          <w:p w:rsidR="00111EF3" w:rsidRPr="0044362C" w:rsidRDefault="00111EF3" w:rsidP="00E85F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362C">
              <w:rPr>
                <w:sz w:val="24"/>
                <w:szCs w:val="24"/>
              </w:rPr>
              <w:t>увеличение до 8 обучающих семинаров для руководителей организаций и учреждений района, муниципальных служащих органов местного самоуправления по теме профилактики терроризма и экстремизма на территории района;</w:t>
            </w:r>
          </w:p>
          <w:p w:rsidR="00111EF3" w:rsidRPr="0044362C" w:rsidRDefault="00111EF3" w:rsidP="00E85F24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44362C">
              <w:rPr>
                <w:sz w:val="24"/>
                <w:szCs w:val="24"/>
              </w:rPr>
              <w:t>увеличение до 16 публикаций в средствах массовой информации, на официальных сайтах  мер, принимаемых в сфере реализации государственной миграционной политики Российской Федерации.</w:t>
            </w:r>
          </w:p>
        </w:tc>
      </w:tr>
    </w:tbl>
    <w:p w:rsidR="00111EF3" w:rsidRPr="003F71D4" w:rsidRDefault="00111EF3" w:rsidP="00111EF3">
      <w:pPr>
        <w:spacing w:before="240" w:after="240"/>
        <w:jc w:val="center"/>
        <w:rPr>
          <w:sz w:val="24"/>
          <w:szCs w:val="24"/>
        </w:rPr>
      </w:pPr>
      <w:r w:rsidRPr="003F71D4">
        <w:rPr>
          <w:sz w:val="24"/>
          <w:szCs w:val="24"/>
        </w:rPr>
        <w:lastRenderedPageBreak/>
        <w:t xml:space="preserve">1. </w:t>
      </w:r>
      <w:r>
        <w:rPr>
          <w:sz w:val="24"/>
          <w:szCs w:val="24"/>
        </w:rPr>
        <w:t>Х</w:t>
      </w:r>
      <w:r w:rsidRPr="003F71D4">
        <w:rPr>
          <w:sz w:val="24"/>
          <w:szCs w:val="24"/>
        </w:rPr>
        <w:t>арактеристика сферы реализации муниципальной программы</w:t>
      </w:r>
    </w:p>
    <w:p w:rsidR="00111EF3" w:rsidRPr="00EF00FF" w:rsidRDefault="00111EF3" w:rsidP="00111E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0FF">
        <w:rPr>
          <w:rFonts w:ascii="Times New Roman" w:hAnsi="Times New Roman" w:cs="Times New Roman"/>
          <w:sz w:val="24"/>
          <w:szCs w:val="24"/>
        </w:rPr>
        <w:t xml:space="preserve">Необходимость подготовки муниципальной программы «Противодействие экстремизму и идеологии терроризма в </w:t>
      </w:r>
      <w:proofErr w:type="spellStart"/>
      <w:r w:rsidRPr="00EF00FF">
        <w:rPr>
          <w:rFonts w:ascii="Times New Roman" w:hAnsi="Times New Roman" w:cs="Times New Roman"/>
          <w:sz w:val="24"/>
          <w:szCs w:val="24"/>
        </w:rPr>
        <w:t>Ребрихинском</w:t>
      </w:r>
      <w:proofErr w:type="spellEnd"/>
      <w:r w:rsidRPr="00EF00FF">
        <w:rPr>
          <w:rFonts w:ascii="Times New Roman" w:hAnsi="Times New Roman" w:cs="Times New Roman"/>
          <w:sz w:val="24"/>
          <w:szCs w:val="24"/>
        </w:rPr>
        <w:t xml:space="preserve"> районе Алтайского края» (далее - муниципальная программа) 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</w:t>
      </w:r>
    </w:p>
    <w:p w:rsidR="00111EF3" w:rsidRPr="003F71D4" w:rsidRDefault="00111EF3" w:rsidP="00111EF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proofErr w:type="gramStart"/>
      <w:r w:rsidRPr="003F71D4">
        <w:rPr>
          <w:sz w:val="24"/>
          <w:szCs w:val="24"/>
        </w:rPr>
        <w:t xml:space="preserve">В целях обеспечения реализации в </w:t>
      </w:r>
      <w:proofErr w:type="spellStart"/>
      <w:r w:rsidRPr="003F71D4">
        <w:rPr>
          <w:sz w:val="24"/>
          <w:szCs w:val="24"/>
        </w:rPr>
        <w:t>Ребрихинском</w:t>
      </w:r>
      <w:proofErr w:type="spellEnd"/>
      <w:r w:rsidRPr="003F71D4">
        <w:rPr>
          <w:sz w:val="24"/>
          <w:szCs w:val="24"/>
        </w:rPr>
        <w:t xml:space="preserve"> районе государственной политики в области противодействия экстремизму, координации деятельности и организации взаимодействия территориальных органов федеральных органов государственной власти, органов исполнительной власти Алтайского края, органов местного самоуправления, в пределах своей компетенции, участвующих в противодействии экстремизму, в реализации государственной политики в сфере противодействия экстремизму в 2018 году в районе создана Межведомственная комиссия по противодействию экстремизму Администрации</w:t>
      </w:r>
      <w:proofErr w:type="gramEnd"/>
      <w:r w:rsidRPr="003F71D4">
        <w:rPr>
          <w:sz w:val="24"/>
          <w:szCs w:val="24"/>
        </w:rPr>
        <w:t xml:space="preserve"> Ребрихинского района.</w:t>
      </w:r>
    </w:p>
    <w:p w:rsidR="00111EF3" w:rsidRPr="00D729F4" w:rsidRDefault="00111EF3" w:rsidP="00111EF3">
      <w:pPr>
        <w:ind w:firstLine="709"/>
        <w:jc w:val="both"/>
        <w:rPr>
          <w:sz w:val="24"/>
          <w:szCs w:val="24"/>
        </w:rPr>
      </w:pPr>
      <w:r w:rsidRPr="00D729F4">
        <w:rPr>
          <w:sz w:val="24"/>
          <w:szCs w:val="24"/>
        </w:rPr>
        <w:t xml:space="preserve">Системный мониторинг политических, миграционных, </w:t>
      </w:r>
      <w:proofErr w:type="spellStart"/>
      <w:r w:rsidRPr="00D729F4">
        <w:rPr>
          <w:sz w:val="24"/>
          <w:szCs w:val="24"/>
        </w:rPr>
        <w:t>этноконфессиональных</w:t>
      </w:r>
      <w:proofErr w:type="spellEnd"/>
      <w:r w:rsidRPr="00D729F4">
        <w:rPr>
          <w:sz w:val="24"/>
          <w:szCs w:val="24"/>
        </w:rPr>
        <w:t xml:space="preserve"> и иных процессов, влияющих на ситуацию в области распространения экстремистских настроений на территории Ребрихинского района в рамках подпрограммы «Противодействие экстремизму и идеологии терроризма в </w:t>
      </w:r>
      <w:proofErr w:type="spellStart"/>
      <w:r w:rsidRPr="00D729F4">
        <w:rPr>
          <w:sz w:val="24"/>
          <w:szCs w:val="24"/>
        </w:rPr>
        <w:t>Ребрихинском</w:t>
      </w:r>
      <w:proofErr w:type="spellEnd"/>
      <w:r w:rsidRPr="00D729F4">
        <w:rPr>
          <w:sz w:val="24"/>
          <w:szCs w:val="24"/>
        </w:rPr>
        <w:t xml:space="preserve"> районе» муниципальной программы «Обеспечение прав и безопасности граждан в </w:t>
      </w:r>
      <w:proofErr w:type="spellStart"/>
      <w:r w:rsidRPr="00D729F4">
        <w:rPr>
          <w:sz w:val="24"/>
          <w:szCs w:val="24"/>
        </w:rPr>
        <w:t>Ребрихинском</w:t>
      </w:r>
      <w:proofErr w:type="spellEnd"/>
      <w:r w:rsidRPr="00D729F4">
        <w:rPr>
          <w:sz w:val="24"/>
          <w:szCs w:val="24"/>
        </w:rPr>
        <w:t xml:space="preserve"> районе» обеспечил стабильную ситуацию в межнациональной сфере.</w:t>
      </w:r>
    </w:p>
    <w:p w:rsidR="00111EF3" w:rsidRPr="00D729F4" w:rsidRDefault="00111EF3" w:rsidP="00111EF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729F4">
        <w:rPr>
          <w:sz w:val="24"/>
          <w:szCs w:val="24"/>
        </w:rPr>
        <w:t xml:space="preserve">С учетом вышеизложенного целесообразно </w:t>
      </w:r>
      <w:r>
        <w:rPr>
          <w:sz w:val="24"/>
          <w:szCs w:val="24"/>
        </w:rPr>
        <w:t>принять</w:t>
      </w:r>
      <w:r w:rsidRPr="00D729F4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ую</w:t>
      </w:r>
      <w:r w:rsidRPr="00D729F4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у</w:t>
      </w:r>
      <w:r w:rsidRPr="00D729F4">
        <w:rPr>
          <w:sz w:val="24"/>
          <w:szCs w:val="24"/>
        </w:rPr>
        <w:t xml:space="preserve"> «Противодействие экстремизму и идеологии терроризма в </w:t>
      </w:r>
      <w:proofErr w:type="spellStart"/>
      <w:r w:rsidRPr="00D729F4">
        <w:rPr>
          <w:sz w:val="24"/>
          <w:szCs w:val="24"/>
        </w:rPr>
        <w:t>Ребрихинском</w:t>
      </w:r>
      <w:proofErr w:type="spellEnd"/>
      <w:r w:rsidRPr="00D729F4">
        <w:rPr>
          <w:sz w:val="24"/>
          <w:szCs w:val="24"/>
        </w:rPr>
        <w:t xml:space="preserve"> районе Алтайского края».</w:t>
      </w:r>
    </w:p>
    <w:p w:rsidR="00111EF3" w:rsidRPr="003F71D4" w:rsidRDefault="00111EF3" w:rsidP="00111EF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3F71D4">
        <w:rPr>
          <w:sz w:val="24"/>
          <w:szCs w:val="24"/>
        </w:rPr>
        <w:t>Основные понятия:</w:t>
      </w:r>
    </w:p>
    <w:p w:rsidR="00111EF3" w:rsidRPr="003F71D4" w:rsidRDefault="00111EF3" w:rsidP="00111EF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т</w:t>
      </w:r>
      <w:r w:rsidRPr="003F71D4">
        <w:rPr>
          <w:sz w:val="24"/>
          <w:szCs w:val="24"/>
        </w:rPr>
        <w:t>ерроризм - это метод,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насилия. В праве России терроризм определяется как идеология насилия и практика воздействия на общественное сознание, на принятие решений органами государственной власти, органами местного самоуправления или международными организациями, связанная с устрашением населения и/или иными формами противоправных насильственных действий</w:t>
      </w:r>
      <w:r>
        <w:rPr>
          <w:sz w:val="24"/>
          <w:szCs w:val="24"/>
        </w:rPr>
        <w:t>;</w:t>
      </w:r>
    </w:p>
    <w:p w:rsidR="00111EF3" w:rsidRPr="003F71D4" w:rsidRDefault="00111EF3" w:rsidP="00111EF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э</w:t>
      </w:r>
      <w:r w:rsidRPr="003F71D4">
        <w:rPr>
          <w:sz w:val="24"/>
          <w:szCs w:val="24"/>
        </w:rPr>
        <w:t xml:space="preserve">кстремизм - (лат. </w:t>
      </w:r>
      <w:proofErr w:type="spellStart"/>
      <w:r w:rsidRPr="003F71D4">
        <w:rPr>
          <w:sz w:val="24"/>
          <w:szCs w:val="24"/>
        </w:rPr>
        <w:t>extremus</w:t>
      </w:r>
      <w:proofErr w:type="spellEnd"/>
      <w:r w:rsidRPr="003F71D4">
        <w:rPr>
          <w:sz w:val="24"/>
          <w:szCs w:val="24"/>
        </w:rPr>
        <w:t xml:space="preserve"> - крайний), приверженность к крайним взглядам, мерам. Среди таких мер можно отметить провокацию беспорядков, террористические а</w:t>
      </w:r>
      <w:r>
        <w:rPr>
          <w:sz w:val="24"/>
          <w:szCs w:val="24"/>
        </w:rPr>
        <w:t xml:space="preserve">кции, методы партизанской войны. </w:t>
      </w:r>
      <w:r w:rsidRPr="003F71D4">
        <w:rPr>
          <w:sz w:val="24"/>
          <w:szCs w:val="24"/>
        </w:rPr>
        <w:t xml:space="preserve">Экстремизм, в дословном понимании, есть </w:t>
      </w:r>
      <w:proofErr w:type="gramStart"/>
      <w:r w:rsidRPr="003F71D4">
        <w:rPr>
          <w:sz w:val="24"/>
          <w:szCs w:val="24"/>
        </w:rPr>
        <w:t>ни что иное, как</w:t>
      </w:r>
      <w:proofErr w:type="gramEnd"/>
      <w:r w:rsidRPr="003F71D4">
        <w:rPr>
          <w:sz w:val="24"/>
          <w:szCs w:val="24"/>
        </w:rPr>
        <w:t xml:space="preserve"> крайнее </w:t>
      </w:r>
      <w:r w:rsidRPr="003F71D4">
        <w:rPr>
          <w:sz w:val="24"/>
          <w:szCs w:val="24"/>
        </w:rPr>
        <w:lastRenderedPageBreak/>
        <w:t>проявление чего-либо - действий, высказываний, взглядов и т.д. Следовательно, экстремизм может быть политическим, религиозным, экономическим, социал</w:t>
      </w:r>
      <w:r>
        <w:rPr>
          <w:sz w:val="24"/>
          <w:szCs w:val="24"/>
        </w:rPr>
        <w:t xml:space="preserve">ьным и т.п., вплоть до </w:t>
      </w:r>
      <w:proofErr w:type="gramStart"/>
      <w:r>
        <w:rPr>
          <w:sz w:val="24"/>
          <w:szCs w:val="24"/>
        </w:rPr>
        <w:t>бытового</w:t>
      </w:r>
      <w:proofErr w:type="gramEnd"/>
      <w:r>
        <w:rPr>
          <w:sz w:val="24"/>
          <w:szCs w:val="24"/>
        </w:rPr>
        <w:t>;</w:t>
      </w:r>
    </w:p>
    <w:p w:rsidR="00111EF3" w:rsidRPr="003F71D4" w:rsidRDefault="00111EF3" w:rsidP="00111EF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т</w:t>
      </w:r>
      <w:r w:rsidRPr="003F71D4">
        <w:rPr>
          <w:sz w:val="24"/>
          <w:szCs w:val="24"/>
        </w:rPr>
        <w:t xml:space="preserve">олерантность (лат. </w:t>
      </w:r>
      <w:proofErr w:type="spellStart"/>
      <w:r w:rsidRPr="003F71D4">
        <w:rPr>
          <w:sz w:val="24"/>
          <w:szCs w:val="24"/>
        </w:rPr>
        <w:t>tolerantia</w:t>
      </w:r>
      <w:proofErr w:type="spellEnd"/>
      <w:r w:rsidRPr="003F71D4">
        <w:rPr>
          <w:sz w:val="24"/>
          <w:szCs w:val="24"/>
        </w:rPr>
        <w:t xml:space="preserve"> - терпение) - терпимость к чужому образу жизни, поведению, чужим обычаям, чувствам, верованиям, мнениям, идеям и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111EF3" w:rsidRPr="003F71D4" w:rsidRDefault="00111EF3" w:rsidP="00111EF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3F71D4">
        <w:rPr>
          <w:sz w:val="24"/>
          <w:szCs w:val="24"/>
        </w:rPr>
        <w:t>Наличие объектов, таких как ООО "</w:t>
      </w:r>
      <w:proofErr w:type="spellStart"/>
      <w:r w:rsidRPr="003F71D4">
        <w:rPr>
          <w:sz w:val="24"/>
          <w:szCs w:val="24"/>
        </w:rPr>
        <w:t>Барнаульский</w:t>
      </w:r>
      <w:proofErr w:type="spellEnd"/>
      <w:r w:rsidRPr="003F71D4">
        <w:rPr>
          <w:sz w:val="24"/>
          <w:szCs w:val="24"/>
        </w:rPr>
        <w:t xml:space="preserve"> пищевик", железнодорожная станция, крупные фермерские хозяйства на территории района обуславливает возможность террористических угроз.</w:t>
      </w:r>
      <w:r>
        <w:rPr>
          <w:sz w:val="24"/>
          <w:szCs w:val="24"/>
        </w:rPr>
        <w:t xml:space="preserve"> Н</w:t>
      </w:r>
      <w:r w:rsidRPr="003F71D4">
        <w:rPr>
          <w:sz w:val="24"/>
          <w:szCs w:val="24"/>
        </w:rPr>
        <w:t>аиболее остро встает проблема обеспечения антитеррористической защищенности объектов социальной сферы. Характерными недостатками по обеспечению безопасности на ряде объектов социальной сферы, здравоохранения, образования, культуры является отсутствие ряда требований, прописанных в паспортах безопасности данных объектов.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111EF3" w:rsidRPr="003F71D4" w:rsidRDefault="00111EF3" w:rsidP="00111EF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3F71D4">
        <w:rPr>
          <w:sz w:val="24"/>
          <w:szCs w:val="24"/>
        </w:rPr>
        <w:t>Терроризм представляет собой сложную систему, состоящую из комплекса взаимодополняющих процессов: идеологических, криминальных, военных, религиозных, экономических и национальных. Любые проявления террористического характера угрожают безопасности государства и его гражданам, влекут за собой политические, экономические и моральные потери, оказывают сильное психологическое давление на большие массы людей.</w:t>
      </w:r>
    </w:p>
    <w:p w:rsidR="00111EF3" w:rsidRPr="003F71D4" w:rsidRDefault="00111EF3" w:rsidP="00111EF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3F71D4">
        <w:rPr>
          <w:sz w:val="24"/>
          <w:szCs w:val="24"/>
        </w:rPr>
        <w:t>Большое значение для организации противодействия экстремизму имеет мониторинг его проявлений, а также недопущение использования средств массовой информации для пропаганды его идей.</w:t>
      </w:r>
    </w:p>
    <w:p w:rsidR="00111EF3" w:rsidRPr="003F71D4" w:rsidRDefault="00111EF3" w:rsidP="00111EF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3F71D4">
        <w:rPr>
          <w:sz w:val="24"/>
          <w:szCs w:val="24"/>
        </w:rPr>
        <w:t xml:space="preserve">В условиях развития современного общества особого внимания требует профилактика терроризма и экстремизма в молодежной среде. </w:t>
      </w:r>
      <w:proofErr w:type="gramStart"/>
      <w:r w:rsidRPr="003F71D4">
        <w:rPr>
          <w:sz w:val="24"/>
          <w:szCs w:val="24"/>
        </w:rPr>
        <w:t>Это обусловлено, в первую очередь, тем, что 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 w:rsidRPr="003F71D4">
        <w:rPr>
          <w:sz w:val="24"/>
          <w:szCs w:val="24"/>
        </w:rPr>
        <w:t xml:space="preserve"> 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"</w:t>
      </w:r>
      <w:proofErr w:type="spellStart"/>
      <w:r w:rsidRPr="003F71D4">
        <w:rPr>
          <w:sz w:val="24"/>
          <w:szCs w:val="24"/>
        </w:rPr>
        <w:t>этномигрантофобий</w:t>
      </w:r>
      <w:proofErr w:type="spellEnd"/>
      <w:r w:rsidRPr="003F71D4">
        <w:rPr>
          <w:sz w:val="24"/>
          <w:szCs w:val="24"/>
        </w:rPr>
        <w:t>". В этих условиях проникновение в молодежную среду экстремистских взглядов и идей может привести, как показывает опыт, к трагическим последствиям - применению насилию в отношении мигрантов, иностранных граждан.</w:t>
      </w:r>
    </w:p>
    <w:p w:rsidR="00111EF3" w:rsidRPr="003F71D4" w:rsidRDefault="00111EF3" w:rsidP="00111EF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3F71D4">
        <w:rPr>
          <w:sz w:val="24"/>
          <w:szCs w:val="24"/>
        </w:rPr>
        <w:t>Данная муниципальная программа призвана укрепить меры по профилактике терроризма и экстремизма, устранить причины и условия, способствующие его проявлению, обеспечить защищенность объектов возможных террористических посягательств, готовность к минимизации и ликвидации последствий террористических актов, а также создать эффективную систему просвещения граждан в части исторического единства жителей страны. Реальными механизмами ее осуществления является комплексные меры, направленные на развитие гражданского общества, воспитание патриотизма и интернационализма, противодействие любым проявлениям терроризма и экстремизма.</w:t>
      </w:r>
    </w:p>
    <w:p w:rsidR="00111EF3" w:rsidRDefault="00111EF3" w:rsidP="00111EF3">
      <w:pPr>
        <w:widowControl w:val="0"/>
        <w:autoSpaceDE w:val="0"/>
        <w:autoSpaceDN w:val="0"/>
        <w:adjustRightInd w:val="0"/>
        <w:spacing w:before="24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2. Приоритетные направления в сфере реализации муниципальной программы, цели и задачи, описание основных ожидаемых конечных результатов программы, сроков и этапов ее реализации </w:t>
      </w:r>
    </w:p>
    <w:p w:rsidR="00111EF3" w:rsidRPr="003F71D4" w:rsidRDefault="00111EF3" w:rsidP="00111EF3">
      <w:pPr>
        <w:widowControl w:val="0"/>
        <w:autoSpaceDE w:val="0"/>
        <w:autoSpaceDN w:val="0"/>
        <w:adjustRightInd w:val="0"/>
        <w:spacing w:before="240" w:after="240"/>
        <w:jc w:val="center"/>
        <w:outlineLvl w:val="2"/>
        <w:rPr>
          <w:sz w:val="24"/>
          <w:szCs w:val="24"/>
        </w:rPr>
      </w:pPr>
      <w:r w:rsidRPr="003F71D4">
        <w:rPr>
          <w:sz w:val="24"/>
          <w:szCs w:val="24"/>
        </w:rPr>
        <w:t xml:space="preserve">2.1 </w:t>
      </w:r>
      <w:r>
        <w:rPr>
          <w:sz w:val="24"/>
          <w:szCs w:val="24"/>
        </w:rPr>
        <w:t>Приоритетные направления в сфере реализации муниципальной программы</w:t>
      </w:r>
    </w:p>
    <w:p w:rsidR="00111EF3" w:rsidRPr="003F71D4" w:rsidRDefault="00111EF3" w:rsidP="00111EF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F71D4">
        <w:rPr>
          <w:sz w:val="24"/>
          <w:szCs w:val="24"/>
        </w:rPr>
        <w:t>Приоритеты государственной политики в сфере противодействия экстремизму и радикальных идеологий, в том числе идеологии терроризма на территории Алтайского края на период до 2024 года сформированы с учетом целей и задач, представленных в следующих стратегических документах:</w:t>
      </w:r>
    </w:p>
    <w:p w:rsidR="00111EF3" w:rsidRPr="003F71D4" w:rsidRDefault="00111EF3" w:rsidP="00111EF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F71D4">
        <w:rPr>
          <w:sz w:val="24"/>
          <w:szCs w:val="24"/>
        </w:rPr>
        <w:t>Конституция Российской Федерации;</w:t>
      </w:r>
    </w:p>
    <w:p w:rsidR="00111EF3" w:rsidRPr="003F71D4" w:rsidRDefault="00111EF3" w:rsidP="00111EF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F71D4">
        <w:rPr>
          <w:sz w:val="24"/>
          <w:szCs w:val="24"/>
        </w:rPr>
        <w:t>Федеральный закон от 25.07.2002 N 114-ФЗ "О противодействии экстремистской деятельности";</w:t>
      </w:r>
    </w:p>
    <w:p w:rsidR="00111EF3" w:rsidRPr="003F71D4" w:rsidRDefault="00111EF3" w:rsidP="00111EF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F71D4">
        <w:rPr>
          <w:sz w:val="24"/>
          <w:szCs w:val="24"/>
        </w:rPr>
        <w:t>Федеральный закон от 06.03.2006 N 35-ФЗ "О противодействии терроризму";</w:t>
      </w:r>
    </w:p>
    <w:p w:rsidR="00111EF3" w:rsidRPr="003F71D4" w:rsidRDefault="00111EF3" w:rsidP="00111EF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F71D4">
        <w:rPr>
          <w:sz w:val="24"/>
          <w:szCs w:val="24"/>
        </w:rPr>
        <w:lastRenderedPageBreak/>
        <w:t>Федеральный закон от 06.10.2003 N 131-ФЗ "Об общих принципах организации местного самоуправления в Российской Федерации";</w:t>
      </w:r>
    </w:p>
    <w:p w:rsidR="00111EF3" w:rsidRPr="003F71D4" w:rsidRDefault="00111EF3" w:rsidP="00111EF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F71D4">
        <w:rPr>
          <w:sz w:val="24"/>
          <w:szCs w:val="24"/>
        </w:rPr>
        <w:t>Федеральный закон от 22.10.2013 N 284-ФЗ "О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отношений";</w:t>
      </w:r>
    </w:p>
    <w:p w:rsidR="00111EF3" w:rsidRPr="003F71D4" w:rsidRDefault="00111EF3" w:rsidP="00111EF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F71D4">
        <w:rPr>
          <w:sz w:val="24"/>
          <w:szCs w:val="24"/>
        </w:rPr>
        <w:t>Указ Президента Российской Федерации от 26.07.2011 N 988 "О Межведомственной комиссии по противодействию экстремизму в Российской Федерации";</w:t>
      </w:r>
    </w:p>
    <w:p w:rsidR="00111EF3" w:rsidRPr="003F71D4" w:rsidRDefault="00111EF3" w:rsidP="00111EF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F71D4">
        <w:rPr>
          <w:sz w:val="24"/>
          <w:szCs w:val="24"/>
        </w:rPr>
        <w:t>Указ Президента Российской Федерации от 17.02.2016 N 64 "О некоторых вопросах Межведомственной комиссии по противодействию экстремизму в Российской Федерации";</w:t>
      </w:r>
    </w:p>
    <w:p w:rsidR="00111EF3" w:rsidRPr="003F71D4" w:rsidRDefault="00111EF3" w:rsidP="00111EF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F71D4">
        <w:rPr>
          <w:sz w:val="24"/>
          <w:szCs w:val="24"/>
        </w:rPr>
        <w:t>Указ Президента Российской Федерации от 19.12.2012 N 1666</w:t>
      </w:r>
      <w:r>
        <w:rPr>
          <w:sz w:val="24"/>
          <w:szCs w:val="24"/>
        </w:rPr>
        <w:t xml:space="preserve"> </w:t>
      </w:r>
      <w:r w:rsidRPr="003F71D4">
        <w:rPr>
          <w:sz w:val="24"/>
          <w:szCs w:val="24"/>
        </w:rPr>
        <w:t>"О Стратегии государственной национальной политики Российской Федерации на период до 2025 года";</w:t>
      </w:r>
    </w:p>
    <w:p w:rsidR="00111EF3" w:rsidRPr="003F71D4" w:rsidRDefault="00111EF3" w:rsidP="00111EF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F71D4">
        <w:rPr>
          <w:sz w:val="24"/>
          <w:szCs w:val="24"/>
        </w:rPr>
        <w:t>Указ Президента Российской Федерации от 09.05.2017 N 203 "О стратегии развития информационного общества в Российской Федерации на 2017 - 2030 годы";</w:t>
      </w:r>
    </w:p>
    <w:p w:rsidR="00111EF3" w:rsidRPr="003F71D4" w:rsidRDefault="00111EF3" w:rsidP="00111EF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F71D4">
        <w:rPr>
          <w:sz w:val="24"/>
          <w:szCs w:val="24"/>
        </w:rPr>
        <w:t>Указ Президента Российской Федерации от 31.10.2018 N 622 "О Концепции государственной миграционной политики Российской Федерации на 2019 - 2025 годы";</w:t>
      </w:r>
    </w:p>
    <w:p w:rsidR="00111EF3" w:rsidRPr="003F71D4" w:rsidRDefault="00111EF3" w:rsidP="00111EF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F71D4">
        <w:rPr>
          <w:sz w:val="24"/>
          <w:szCs w:val="24"/>
        </w:rPr>
        <w:t>Указ Президента Российской Федерации от 15.02.2006 N 116 "О мерах по противодействию терроризму";</w:t>
      </w:r>
    </w:p>
    <w:p w:rsidR="00111EF3" w:rsidRDefault="00111EF3" w:rsidP="00111EF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F71D4">
        <w:rPr>
          <w:sz w:val="24"/>
          <w:szCs w:val="24"/>
        </w:rPr>
        <w:t>Стратегия противодействия экстремизму в Российской Федерации до 2025 года, утвержденная Президентом Российской Федерации от 28.11.2014 N Пр-2753;</w:t>
      </w:r>
    </w:p>
    <w:p w:rsidR="00111EF3" w:rsidRPr="0016232D" w:rsidRDefault="00111EF3" w:rsidP="00111EF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6232D">
        <w:rPr>
          <w:sz w:val="24"/>
          <w:szCs w:val="24"/>
        </w:rPr>
        <w:t xml:space="preserve">Закон Алтайского края от </w:t>
      </w:r>
      <w:r>
        <w:rPr>
          <w:sz w:val="24"/>
          <w:szCs w:val="24"/>
        </w:rPr>
        <w:t>06.09.2021</w:t>
      </w:r>
      <w:r w:rsidRPr="0016232D">
        <w:rPr>
          <w:sz w:val="24"/>
          <w:szCs w:val="24"/>
        </w:rPr>
        <w:t xml:space="preserve"> N </w:t>
      </w:r>
      <w:r>
        <w:rPr>
          <w:sz w:val="24"/>
          <w:szCs w:val="24"/>
        </w:rPr>
        <w:t>86-ЗС</w:t>
      </w:r>
      <w:r w:rsidRPr="0016232D">
        <w:rPr>
          <w:sz w:val="24"/>
          <w:szCs w:val="24"/>
        </w:rPr>
        <w:t xml:space="preserve"> "Об утверждении стратегии социально-экономического развития Алтайского края до 20</w:t>
      </w:r>
      <w:r>
        <w:rPr>
          <w:sz w:val="24"/>
          <w:szCs w:val="24"/>
        </w:rPr>
        <w:t>3</w:t>
      </w:r>
      <w:r w:rsidRPr="0016232D">
        <w:rPr>
          <w:sz w:val="24"/>
          <w:szCs w:val="24"/>
        </w:rPr>
        <w:t>5 года";</w:t>
      </w:r>
    </w:p>
    <w:p w:rsidR="00111EF3" w:rsidRPr="003F71D4" w:rsidRDefault="00111EF3" w:rsidP="00111EF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F71D4">
        <w:rPr>
          <w:sz w:val="24"/>
          <w:szCs w:val="24"/>
        </w:rPr>
        <w:t>Указ Губернатора Алтайского края от 16.04.2018 N 50 "Об аппарате антитеррористической комиссии Алтайского края";</w:t>
      </w:r>
    </w:p>
    <w:p w:rsidR="00111EF3" w:rsidRDefault="00111EF3" w:rsidP="00111EF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F71D4">
        <w:rPr>
          <w:sz w:val="24"/>
          <w:szCs w:val="24"/>
        </w:rPr>
        <w:t xml:space="preserve">Постановление Правительства Алтайского края от 25.02.2019 N 56 "О комиссии Алтайского края </w:t>
      </w:r>
      <w:r>
        <w:rPr>
          <w:sz w:val="24"/>
          <w:szCs w:val="24"/>
        </w:rPr>
        <w:t>по противодействию экстремизму";</w:t>
      </w:r>
    </w:p>
    <w:p w:rsidR="00111EF3" w:rsidRDefault="00111EF3" w:rsidP="00111EF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Администрации Ребрихинского района Алтайского края от 19.12.2018 №716 «О создании межведомственной комиссии по противодействию экстремизму Администрации Ребрихинского района»;</w:t>
      </w:r>
    </w:p>
    <w:p w:rsidR="00111EF3" w:rsidRDefault="00111EF3" w:rsidP="00111EF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Администрации Ребрихинского района Алтайского края от 15.02.2021 №84 «О создании координационного совета по вопросам реализации молодежной политики в </w:t>
      </w:r>
      <w:proofErr w:type="spellStart"/>
      <w:r>
        <w:rPr>
          <w:sz w:val="24"/>
          <w:szCs w:val="24"/>
        </w:rPr>
        <w:t>Ребрихинском</w:t>
      </w:r>
      <w:proofErr w:type="spellEnd"/>
      <w:r>
        <w:rPr>
          <w:sz w:val="24"/>
          <w:szCs w:val="24"/>
        </w:rPr>
        <w:t xml:space="preserve"> районе»;</w:t>
      </w:r>
    </w:p>
    <w:p w:rsidR="00111EF3" w:rsidRDefault="00111EF3" w:rsidP="00111EF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Администрации Ребрихинского района Алтайского края от 16.06.2021 №375 «О создании консультативного Совета по межнациональным и межконфессиональным  отношениям при главе Ребрихинского района».</w:t>
      </w:r>
    </w:p>
    <w:p w:rsidR="00111EF3" w:rsidRPr="003F71D4" w:rsidRDefault="00111EF3" w:rsidP="00111E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71D4">
        <w:rPr>
          <w:sz w:val="24"/>
          <w:szCs w:val="24"/>
        </w:rPr>
        <w:t xml:space="preserve">Муниципальная программа направлена </w:t>
      </w:r>
      <w:proofErr w:type="gramStart"/>
      <w:r w:rsidRPr="003F71D4">
        <w:rPr>
          <w:sz w:val="24"/>
          <w:szCs w:val="24"/>
        </w:rPr>
        <w:t>на</w:t>
      </w:r>
      <w:proofErr w:type="gramEnd"/>
      <w:r w:rsidRPr="003F71D4">
        <w:rPr>
          <w:sz w:val="24"/>
          <w:szCs w:val="24"/>
        </w:rPr>
        <w:t>:</w:t>
      </w:r>
    </w:p>
    <w:p w:rsidR="00111EF3" w:rsidRPr="003F71D4" w:rsidRDefault="00111EF3" w:rsidP="00111E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71D4">
        <w:rPr>
          <w:sz w:val="24"/>
          <w:szCs w:val="24"/>
        </w:rPr>
        <w:t xml:space="preserve">- усиление эффективности взаимодействия деятельности органов исполнительной власти, территориальных органов федеральных органов государственной власти, органов местного самоуправления, институтов гражданского общества в сфере противодействия распространению межэтнической, межнациональной и межрелигиозной </w:t>
      </w:r>
      <w:proofErr w:type="spellStart"/>
      <w:r w:rsidRPr="003F71D4">
        <w:rPr>
          <w:sz w:val="24"/>
          <w:szCs w:val="24"/>
        </w:rPr>
        <w:t>конфликтностей</w:t>
      </w:r>
      <w:proofErr w:type="spellEnd"/>
      <w:r w:rsidRPr="003F71D4">
        <w:rPr>
          <w:sz w:val="24"/>
          <w:szCs w:val="24"/>
        </w:rPr>
        <w:t>, мотивирующих население к восприятию радикальных идеологий, в том числе идеологии терроризма и участию в экстремистской деятельности;</w:t>
      </w:r>
    </w:p>
    <w:p w:rsidR="00111EF3" w:rsidRPr="003F71D4" w:rsidRDefault="00111EF3" w:rsidP="00111E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71D4">
        <w:rPr>
          <w:sz w:val="24"/>
          <w:szCs w:val="24"/>
        </w:rPr>
        <w:t>- повышение результативности противодействия преступности экстремистского характера, распространению экстремистской символики и атрибутики, экстремистской литературы, оправдывающей экстремистскую и иную радикальную идеологию, в том числе идеологию терроризма;</w:t>
      </w:r>
    </w:p>
    <w:p w:rsidR="00111EF3" w:rsidRPr="003F71D4" w:rsidRDefault="00111EF3" w:rsidP="00111E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71D4">
        <w:rPr>
          <w:sz w:val="24"/>
          <w:szCs w:val="24"/>
        </w:rPr>
        <w:t xml:space="preserve"> развитие системы противодействия экстремизму и идеологии терроризма на территории района; </w:t>
      </w:r>
    </w:p>
    <w:p w:rsidR="00111EF3" w:rsidRPr="003F71D4" w:rsidRDefault="00111EF3" w:rsidP="00111E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71D4">
        <w:rPr>
          <w:sz w:val="24"/>
          <w:szCs w:val="24"/>
        </w:rPr>
        <w:t xml:space="preserve">- организацию в </w:t>
      </w:r>
      <w:proofErr w:type="spellStart"/>
      <w:r w:rsidRPr="003F71D4">
        <w:rPr>
          <w:sz w:val="24"/>
          <w:szCs w:val="24"/>
        </w:rPr>
        <w:t>меди</w:t>
      </w:r>
      <w:proofErr w:type="gramStart"/>
      <w:r w:rsidRPr="003F71D4">
        <w:rPr>
          <w:sz w:val="24"/>
          <w:szCs w:val="24"/>
        </w:rPr>
        <w:t>а</w:t>
      </w:r>
      <w:proofErr w:type="spellEnd"/>
      <w:r w:rsidRPr="003F71D4">
        <w:rPr>
          <w:sz w:val="24"/>
          <w:szCs w:val="24"/>
        </w:rPr>
        <w:t>-</w:t>
      </w:r>
      <w:proofErr w:type="gramEnd"/>
      <w:r w:rsidRPr="003F71D4">
        <w:rPr>
          <w:sz w:val="24"/>
          <w:szCs w:val="24"/>
        </w:rPr>
        <w:t xml:space="preserve">, образовательном и </w:t>
      </w:r>
      <w:proofErr w:type="spellStart"/>
      <w:r w:rsidRPr="003F71D4">
        <w:rPr>
          <w:sz w:val="24"/>
          <w:szCs w:val="24"/>
        </w:rPr>
        <w:t>социокультурном</w:t>
      </w:r>
      <w:proofErr w:type="spellEnd"/>
      <w:r w:rsidRPr="003F71D4">
        <w:rPr>
          <w:sz w:val="24"/>
          <w:szCs w:val="24"/>
        </w:rPr>
        <w:t xml:space="preserve"> пространстве района блока информационного влияния, направленного на развитие у населения неприятия радикальной идеологии и экстремизма.</w:t>
      </w:r>
    </w:p>
    <w:p w:rsidR="00111EF3" w:rsidRPr="003F71D4" w:rsidRDefault="00111EF3" w:rsidP="00111EF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1EF3" w:rsidRPr="003F71D4" w:rsidRDefault="00111EF3" w:rsidP="00111EF3">
      <w:pPr>
        <w:ind w:firstLine="709"/>
        <w:jc w:val="center"/>
        <w:rPr>
          <w:sz w:val="24"/>
          <w:szCs w:val="24"/>
        </w:rPr>
      </w:pPr>
      <w:r w:rsidRPr="003F71D4">
        <w:rPr>
          <w:sz w:val="24"/>
          <w:szCs w:val="24"/>
        </w:rPr>
        <w:t xml:space="preserve">2.2. Цель </w:t>
      </w:r>
      <w:r>
        <w:rPr>
          <w:sz w:val="24"/>
          <w:szCs w:val="24"/>
        </w:rPr>
        <w:t xml:space="preserve">и задачи </w:t>
      </w:r>
      <w:r w:rsidRPr="003F71D4">
        <w:rPr>
          <w:sz w:val="24"/>
          <w:szCs w:val="24"/>
        </w:rPr>
        <w:t>муниципальной программы</w:t>
      </w:r>
    </w:p>
    <w:p w:rsidR="00111EF3" w:rsidRPr="003F71D4" w:rsidRDefault="00111EF3" w:rsidP="00111EF3">
      <w:pPr>
        <w:ind w:firstLine="709"/>
        <w:jc w:val="center"/>
        <w:rPr>
          <w:sz w:val="24"/>
          <w:szCs w:val="24"/>
        </w:rPr>
      </w:pPr>
    </w:p>
    <w:p w:rsidR="00111EF3" w:rsidRDefault="00111EF3" w:rsidP="00111E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соответствии с приоритетами сформулирована цель настоящей программы - о</w:t>
      </w:r>
      <w:r w:rsidRPr="003F71D4">
        <w:rPr>
          <w:sz w:val="24"/>
          <w:szCs w:val="24"/>
        </w:rPr>
        <w:t>рганизация эффективной системы мер для предупреждения угроз экстремистских проявлений на территории Ребрихинского района, в том числе распространения идеологии терроризма.</w:t>
      </w:r>
    </w:p>
    <w:p w:rsidR="00111EF3" w:rsidRPr="003F71D4" w:rsidRDefault="00111EF3" w:rsidP="00111EF3">
      <w:pPr>
        <w:ind w:firstLine="709"/>
        <w:jc w:val="both"/>
        <w:rPr>
          <w:sz w:val="24"/>
          <w:szCs w:val="24"/>
        </w:rPr>
      </w:pPr>
      <w:r w:rsidRPr="003F71D4">
        <w:rPr>
          <w:sz w:val="24"/>
          <w:szCs w:val="24"/>
        </w:rPr>
        <w:t>Задачи муниципальной программы</w:t>
      </w:r>
      <w:r>
        <w:rPr>
          <w:sz w:val="24"/>
          <w:szCs w:val="24"/>
        </w:rPr>
        <w:t>:</w:t>
      </w:r>
    </w:p>
    <w:p w:rsidR="00111EF3" w:rsidRPr="003F71D4" w:rsidRDefault="00111EF3" w:rsidP="00111EF3">
      <w:pPr>
        <w:ind w:firstLine="709"/>
        <w:jc w:val="both"/>
        <w:rPr>
          <w:sz w:val="24"/>
          <w:szCs w:val="24"/>
        </w:rPr>
      </w:pPr>
      <w:r w:rsidRPr="003F71D4">
        <w:rPr>
          <w:sz w:val="24"/>
          <w:szCs w:val="24"/>
        </w:rPr>
        <w:t>повышение уровня межведомственного взаимодействия по противодействию экстремизму и идеологии терроризма;</w:t>
      </w:r>
    </w:p>
    <w:p w:rsidR="00111EF3" w:rsidRPr="003F71D4" w:rsidRDefault="00111EF3" w:rsidP="00111EF3">
      <w:pPr>
        <w:spacing w:after="240"/>
        <w:ind w:firstLine="709"/>
        <w:jc w:val="both"/>
        <w:rPr>
          <w:sz w:val="24"/>
          <w:szCs w:val="24"/>
        </w:rPr>
      </w:pPr>
      <w:r w:rsidRPr="003F71D4">
        <w:rPr>
          <w:sz w:val="24"/>
          <w:szCs w:val="24"/>
        </w:rPr>
        <w:t xml:space="preserve">совершенствование районной политики предупреждения распространения межнациональной конфликтности, экстремизма и идеологии терроризма с участием институтов гражданского общества.                                                                                               </w:t>
      </w:r>
    </w:p>
    <w:p w:rsidR="00111EF3" w:rsidRPr="003F71D4" w:rsidRDefault="00111EF3" w:rsidP="00111EF3">
      <w:pPr>
        <w:ind w:firstLine="709"/>
        <w:jc w:val="center"/>
        <w:rPr>
          <w:sz w:val="24"/>
          <w:szCs w:val="24"/>
        </w:rPr>
      </w:pPr>
      <w:r w:rsidRPr="003F71D4">
        <w:rPr>
          <w:sz w:val="24"/>
          <w:szCs w:val="24"/>
        </w:rPr>
        <w:t>2.</w:t>
      </w:r>
      <w:r>
        <w:rPr>
          <w:sz w:val="24"/>
          <w:szCs w:val="24"/>
        </w:rPr>
        <w:t>3</w:t>
      </w:r>
      <w:r w:rsidRPr="003F71D4">
        <w:rPr>
          <w:sz w:val="24"/>
          <w:szCs w:val="24"/>
        </w:rPr>
        <w:t xml:space="preserve">. </w:t>
      </w:r>
      <w:r>
        <w:rPr>
          <w:sz w:val="24"/>
          <w:szCs w:val="24"/>
        </w:rPr>
        <w:t>Описание основных ожидаемых конечных результатов программы, сроков и этапов ее реализации</w:t>
      </w:r>
    </w:p>
    <w:p w:rsidR="00111EF3" w:rsidRPr="003F71D4" w:rsidRDefault="00111EF3" w:rsidP="00111EF3">
      <w:pPr>
        <w:ind w:firstLine="709"/>
        <w:jc w:val="both"/>
        <w:rPr>
          <w:sz w:val="24"/>
          <w:szCs w:val="24"/>
        </w:rPr>
      </w:pPr>
      <w:r w:rsidRPr="003F71D4">
        <w:rPr>
          <w:sz w:val="24"/>
          <w:szCs w:val="24"/>
        </w:rPr>
        <w:t>В ходе реализации муниципальной программы планируется достижение следующих конечных результатов:</w:t>
      </w:r>
    </w:p>
    <w:p w:rsidR="00111EF3" w:rsidRPr="003F71D4" w:rsidRDefault="00111EF3" w:rsidP="00111EF3">
      <w:pPr>
        <w:ind w:firstLine="709"/>
        <w:jc w:val="both"/>
        <w:rPr>
          <w:sz w:val="24"/>
          <w:szCs w:val="24"/>
        </w:rPr>
      </w:pPr>
      <w:r w:rsidRPr="003F71D4">
        <w:rPr>
          <w:sz w:val="24"/>
          <w:szCs w:val="24"/>
        </w:rPr>
        <w:t>увеличение до 3 в год числа тематических семинаров-совещаний по вопросам противодействия экстремизму и идеологии терроризма, межнациональной конфликтности и незаконной миграции;</w:t>
      </w:r>
    </w:p>
    <w:p w:rsidR="00111EF3" w:rsidRPr="003F71D4" w:rsidRDefault="00111EF3" w:rsidP="00111EF3">
      <w:pPr>
        <w:ind w:firstLine="709"/>
        <w:jc w:val="both"/>
        <w:rPr>
          <w:sz w:val="24"/>
          <w:szCs w:val="24"/>
        </w:rPr>
      </w:pPr>
      <w:r w:rsidRPr="003F71D4">
        <w:rPr>
          <w:sz w:val="24"/>
          <w:szCs w:val="24"/>
        </w:rPr>
        <w:t xml:space="preserve">увеличение до 3 человек числа лиц от субъектов противодействия экстремизму и идеологии терроризма, посетивших семинары-совещания и курсы повышения квалификации по вопросам противодействия экстремизму, профилактики его распространения в </w:t>
      </w:r>
      <w:proofErr w:type="spellStart"/>
      <w:r w:rsidRPr="003F71D4">
        <w:rPr>
          <w:sz w:val="24"/>
          <w:szCs w:val="24"/>
        </w:rPr>
        <w:t>этноконфессиональной</w:t>
      </w:r>
      <w:proofErr w:type="spellEnd"/>
      <w:r w:rsidRPr="003F71D4">
        <w:rPr>
          <w:sz w:val="24"/>
          <w:szCs w:val="24"/>
        </w:rPr>
        <w:t xml:space="preserve"> и миграционной средах, а также по вопросам реализации полномочий ОМС в данной сфере, в том числе идеологии терроризма;</w:t>
      </w:r>
    </w:p>
    <w:p w:rsidR="00111EF3" w:rsidRPr="003F71D4" w:rsidRDefault="00111EF3" w:rsidP="00111EF3">
      <w:pPr>
        <w:ind w:firstLine="709"/>
        <w:jc w:val="both"/>
        <w:rPr>
          <w:sz w:val="24"/>
          <w:szCs w:val="24"/>
        </w:rPr>
      </w:pPr>
      <w:r w:rsidRPr="003F71D4">
        <w:rPr>
          <w:sz w:val="24"/>
          <w:szCs w:val="24"/>
        </w:rPr>
        <w:t>сохранение на уровне 1% доли лиц, участвующих или готовящихся к участию в протестных мероприятиях, в общем количестве жителей района в возрасте от 15 лет;</w:t>
      </w:r>
    </w:p>
    <w:p w:rsidR="00111EF3" w:rsidRDefault="00111EF3" w:rsidP="00111EF3">
      <w:pPr>
        <w:ind w:firstLine="709"/>
        <w:jc w:val="both"/>
        <w:rPr>
          <w:sz w:val="24"/>
          <w:szCs w:val="24"/>
        </w:rPr>
      </w:pPr>
      <w:r w:rsidRPr="003F71D4">
        <w:rPr>
          <w:sz w:val="24"/>
          <w:szCs w:val="24"/>
        </w:rPr>
        <w:t>увеличение до 6 информационных сообщений, публикаций, видеосюжетов в СМИ (в том числе интернет-изданиях) района с целью информирования населения о мерах противодействия экстремизму и идеологии терроризма.</w:t>
      </w:r>
    </w:p>
    <w:p w:rsidR="00111EF3" w:rsidRPr="003F71D4" w:rsidRDefault="00111EF3" w:rsidP="00111E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Индикаторы муниципальной программы и их значения по годам представлены в таблице 1. </w:t>
      </w:r>
    </w:p>
    <w:p w:rsidR="00111EF3" w:rsidRPr="003F71D4" w:rsidRDefault="00111EF3" w:rsidP="00111EF3">
      <w:pPr>
        <w:ind w:firstLine="709"/>
        <w:jc w:val="both"/>
        <w:rPr>
          <w:sz w:val="24"/>
          <w:szCs w:val="24"/>
        </w:rPr>
      </w:pPr>
      <w:r w:rsidRPr="003F71D4">
        <w:rPr>
          <w:sz w:val="24"/>
          <w:szCs w:val="24"/>
        </w:rPr>
        <w:tab/>
      </w:r>
    </w:p>
    <w:p w:rsidR="00111EF3" w:rsidRPr="003F71D4" w:rsidRDefault="00111EF3" w:rsidP="00111EF3">
      <w:pPr>
        <w:jc w:val="center"/>
        <w:rPr>
          <w:sz w:val="24"/>
          <w:szCs w:val="24"/>
        </w:rPr>
      </w:pPr>
      <w:r w:rsidRPr="003F71D4">
        <w:rPr>
          <w:sz w:val="24"/>
          <w:szCs w:val="24"/>
        </w:rPr>
        <w:t>2.</w:t>
      </w:r>
      <w:r>
        <w:rPr>
          <w:sz w:val="24"/>
          <w:szCs w:val="24"/>
        </w:rPr>
        <w:t>4</w:t>
      </w:r>
      <w:r w:rsidRPr="003F71D4">
        <w:rPr>
          <w:sz w:val="24"/>
          <w:szCs w:val="24"/>
        </w:rPr>
        <w:t>. Сроки реализации:</w:t>
      </w:r>
    </w:p>
    <w:p w:rsidR="00111EF3" w:rsidRPr="003F71D4" w:rsidRDefault="00111EF3" w:rsidP="00111EF3">
      <w:pPr>
        <w:jc w:val="center"/>
        <w:rPr>
          <w:sz w:val="24"/>
          <w:szCs w:val="24"/>
        </w:rPr>
      </w:pPr>
      <w:r w:rsidRPr="003F71D4">
        <w:rPr>
          <w:sz w:val="24"/>
          <w:szCs w:val="24"/>
        </w:rPr>
        <w:t>2022 – 2025  годы</w:t>
      </w:r>
      <w:r>
        <w:rPr>
          <w:sz w:val="24"/>
          <w:szCs w:val="24"/>
        </w:rPr>
        <w:t xml:space="preserve"> (без разделения на этапы)</w:t>
      </w:r>
    </w:p>
    <w:p w:rsidR="00111EF3" w:rsidRPr="003F71D4" w:rsidRDefault="00111EF3" w:rsidP="00111EF3">
      <w:pPr>
        <w:jc w:val="center"/>
        <w:rPr>
          <w:sz w:val="24"/>
          <w:szCs w:val="24"/>
        </w:rPr>
      </w:pPr>
    </w:p>
    <w:p w:rsidR="00111EF3" w:rsidRPr="003F71D4" w:rsidRDefault="00111EF3" w:rsidP="00111EF3">
      <w:pPr>
        <w:spacing w:after="240"/>
        <w:jc w:val="center"/>
        <w:rPr>
          <w:sz w:val="24"/>
          <w:szCs w:val="24"/>
        </w:rPr>
      </w:pPr>
      <w:r w:rsidRPr="003F71D4">
        <w:rPr>
          <w:sz w:val="24"/>
          <w:szCs w:val="24"/>
        </w:rPr>
        <w:t>3. Обобщенная характеристика мероприятий</w:t>
      </w:r>
      <w:r>
        <w:rPr>
          <w:sz w:val="24"/>
          <w:szCs w:val="24"/>
        </w:rPr>
        <w:t xml:space="preserve"> </w:t>
      </w:r>
      <w:r w:rsidRPr="003F71D4">
        <w:rPr>
          <w:sz w:val="24"/>
          <w:szCs w:val="24"/>
        </w:rPr>
        <w:t>муниципальной программы</w:t>
      </w:r>
    </w:p>
    <w:p w:rsidR="00111EF3" w:rsidRPr="003F71D4" w:rsidRDefault="00111EF3" w:rsidP="00111EF3">
      <w:pPr>
        <w:ind w:firstLine="708"/>
        <w:jc w:val="both"/>
        <w:rPr>
          <w:sz w:val="24"/>
          <w:szCs w:val="24"/>
        </w:rPr>
      </w:pPr>
      <w:r w:rsidRPr="003F71D4">
        <w:rPr>
          <w:sz w:val="24"/>
          <w:szCs w:val="24"/>
        </w:rPr>
        <w:t xml:space="preserve">Муниципальная программа состоит из мероприятий, которые отражают актуальные и перспективные направления государственной политики в сфере противодействия экстремизму и идеологии терроризма в </w:t>
      </w:r>
      <w:proofErr w:type="spellStart"/>
      <w:r w:rsidRPr="003F71D4">
        <w:rPr>
          <w:sz w:val="24"/>
          <w:szCs w:val="24"/>
        </w:rPr>
        <w:t>Ребрихинском</w:t>
      </w:r>
      <w:proofErr w:type="spellEnd"/>
      <w:r w:rsidRPr="003F71D4">
        <w:rPr>
          <w:sz w:val="24"/>
          <w:szCs w:val="24"/>
        </w:rPr>
        <w:t xml:space="preserve"> районе.</w:t>
      </w:r>
    </w:p>
    <w:p w:rsidR="00111EF3" w:rsidRPr="003F71D4" w:rsidRDefault="00111EF3" w:rsidP="00111EF3">
      <w:pPr>
        <w:ind w:firstLine="708"/>
        <w:jc w:val="both"/>
        <w:rPr>
          <w:sz w:val="24"/>
          <w:szCs w:val="24"/>
        </w:rPr>
      </w:pPr>
      <w:r w:rsidRPr="003F71D4">
        <w:rPr>
          <w:sz w:val="24"/>
          <w:szCs w:val="24"/>
        </w:rPr>
        <w:t>Мероприятия содержат меры по профилактике распространения радикальных идеологий среди населения, определяют механизмы минимизации возможных проявлений экстремизма, профилактики межэтнических, межрелигиозных и межкультурных конфликтов, достижение конструктивного межведомственного взаимодействия деятельности в вопросах противодействия экстремизму и идеологии терроризма.</w:t>
      </w:r>
    </w:p>
    <w:p w:rsidR="00111EF3" w:rsidRPr="003F71D4" w:rsidRDefault="00111EF3" w:rsidP="00111EF3">
      <w:pPr>
        <w:ind w:firstLine="708"/>
        <w:jc w:val="both"/>
        <w:rPr>
          <w:sz w:val="24"/>
          <w:szCs w:val="24"/>
        </w:rPr>
      </w:pPr>
      <w:r w:rsidRPr="003F71D4">
        <w:rPr>
          <w:sz w:val="24"/>
          <w:szCs w:val="24"/>
        </w:rPr>
        <w:t>Основные мероприятия программы представлены в таблице 2.</w:t>
      </w:r>
    </w:p>
    <w:p w:rsidR="00111EF3" w:rsidRPr="003F71D4" w:rsidRDefault="00111EF3" w:rsidP="00111EF3">
      <w:pPr>
        <w:spacing w:before="240"/>
        <w:jc w:val="center"/>
        <w:rPr>
          <w:sz w:val="24"/>
          <w:szCs w:val="24"/>
        </w:rPr>
      </w:pPr>
      <w:r w:rsidRPr="003F71D4">
        <w:rPr>
          <w:sz w:val="24"/>
          <w:szCs w:val="24"/>
        </w:rPr>
        <w:t>4. Общий объем финансовых ресурсов, необходимых</w:t>
      </w:r>
      <w:r>
        <w:rPr>
          <w:sz w:val="24"/>
          <w:szCs w:val="24"/>
        </w:rPr>
        <w:t xml:space="preserve"> </w:t>
      </w:r>
      <w:r w:rsidRPr="003F71D4">
        <w:rPr>
          <w:sz w:val="24"/>
          <w:szCs w:val="24"/>
        </w:rPr>
        <w:t>для реализации муниципальной программы</w:t>
      </w:r>
    </w:p>
    <w:p w:rsidR="00111EF3" w:rsidRPr="003F71D4" w:rsidRDefault="00111EF3" w:rsidP="00111EF3">
      <w:pPr>
        <w:ind w:firstLine="709"/>
        <w:jc w:val="both"/>
        <w:rPr>
          <w:sz w:val="24"/>
          <w:szCs w:val="24"/>
        </w:rPr>
      </w:pPr>
      <w:r w:rsidRPr="003F71D4">
        <w:rPr>
          <w:sz w:val="24"/>
          <w:szCs w:val="24"/>
        </w:rPr>
        <w:t>Финансирование муниципальной программы  осуществляется за счет средств:</w:t>
      </w:r>
    </w:p>
    <w:p w:rsidR="00111EF3" w:rsidRPr="003F71D4" w:rsidRDefault="00111EF3" w:rsidP="00111EF3">
      <w:pPr>
        <w:pStyle w:val="af5"/>
        <w:ind w:left="0" w:firstLine="709"/>
        <w:jc w:val="both"/>
        <w:rPr>
          <w:sz w:val="24"/>
          <w:szCs w:val="24"/>
        </w:rPr>
      </w:pPr>
      <w:r w:rsidRPr="003F71D4">
        <w:rPr>
          <w:sz w:val="24"/>
          <w:szCs w:val="24"/>
        </w:rPr>
        <w:t>районного бюджета – в соответствии с решением Ребрихинского районного Совета народных депутатов о бюджете муниципального образования на соот</w:t>
      </w:r>
      <w:r w:rsidRPr="003F71D4">
        <w:rPr>
          <w:sz w:val="24"/>
          <w:szCs w:val="24"/>
        </w:rPr>
        <w:softHyphen/>
        <w:t>ветствующий финансовый год и на плановый период;</w:t>
      </w:r>
    </w:p>
    <w:p w:rsidR="00111EF3" w:rsidRPr="003F71D4" w:rsidRDefault="00111EF3" w:rsidP="00111EF3">
      <w:pPr>
        <w:pStyle w:val="af5"/>
        <w:ind w:left="0" w:firstLine="709"/>
        <w:jc w:val="both"/>
        <w:rPr>
          <w:sz w:val="24"/>
          <w:szCs w:val="24"/>
        </w:rPr>
      </w:pPr>
      <w:r w:rsidRPr="003F71D4">
        <w:rPr>
          <w:iCs/>
          <w:sz w:val="24"/>
          <w:szCs w:val="24"/>
        </w:rPr>
        <w:t xml:space="preserve">Средства на реализацию муниципальной программы из районного бюджета и бюджетов поселений выделяются в пределах утвержденных бюджетных ассигнований на соответствующий финансовый год. </w:t>
      </w:r>
      <w:r w:rsidRPr="003F71D4">
        <w:rPr>
          <w:sz w:val="24"/>
          <w:szCs w:val="24"/>
        </w:rPr>
        <w:t>Объемы финансирования программы подлежат ежегодному уточнению исходя из возможностей бюджетов.</w:t>
      </w:r>
    </w:p>
    <w:p w:rsidR="00111EF3" w:rsidRPr="003F71D4" w:rsidRDefault="00111EF3" w:rsidP="00111EF3">
      <w:pPr>
        <w:pStyle w:val="af5"/>
        <w:ind w:left="0" w:firstLine="709"/>
        <w:jc w:val="both"/>
        <w:rPr>
          <w:sz w:val="24"/>
          <w:szCs w:val="24"/>
        </w:rPr>
      </w:pPr>
      <w:r w:rsidRPr="003F71D4">
        <w:rPr>
          <w:sz w:val="24"/>
          <w:szCs w:val="24"/>
        </w:rPr>
        <w:lastRenderedPageBreak/>
        <w:t>Сводные финансовые затраты по направлениям муниципальной программы приведены в таблице 3.</w:t>
      </w:r>
    </w:p>
    <w:p w:rsidR="00111EF3" w:rsidRPr="003F71D4" w:rsidRDefault="00111EF3" w:rsidP="00111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EF3" w:rsidRPr="003F71D4" w:rsidRDefault="00111EF3" w:rsidP="00111EF3">
      <w:pPr>
        <w:pStyle w:val="ConsPlusTitle"/>
        <w:jc w:val="center"/>
        <w:outlineLvl w:val="1"/>
        <w:rPr>
          <w:b w:val="0"/>
          <w:sz w:val="24"/>
          <w:szCs w:val="24"/>
        </w:rPr>
      </w:pPr>
      <w:r w:rsidRPr="003F71D4">
        <w:rPr>
          <w:b w:val="0"/>
          <w:sz w:val="24"/>
          <w:szCs w:val="24"/>
        </w:rPr>
        <w:t>5. Анализ рисков реализации муниципальной программы и описание мер</w:t>
      </w:r>
    </w:p>
    <w:p w:rsidR="00111EF3" w:rsidRPr="003F71D4" w:rsidRDefault="00111EF3" w:rsidP="00111EF3">
      <w:pPr>
        <w:pStyle w:val="ConsPlusTitle"/>
        <w:jc w:val="center"/>
        <w:rPr>
          <w:b w:val="0"/>
          <w:sz w:val="24"/>
          <w:szCs w:val="24"/>
        </w:rPr>
      </w:pPr>
      <w:r w:rsidRPr="003F71D4">
        <w:rPr>
          <w:b w:val="0"/>
          <w:sz w:val="24"/>
          <w:szCs w:val="24"/>
        </w:rPr>
        <w:t>управления рисками реализации муниципальной программы</w:t>
      </w:r>
    </w:p>
    <w:p w:rsidR="00111EF3" w:rsidRPr="003F71D4" w:rsidRDefault="00111EF3" w:rsidP="00111EF3">
      <w:pPr>
        <w:pStyle w:val="ConsPlusTitle"/>
        <w:jc w:val="center"/>
        <w:rPr>
          <w:b w:val="0"/>
          <w:sz w:val="24"/>
          <w:szCs w:val="24"/>
        </w:rPr>
      </w:pPr>
    </w:p>
    <w:p w:rsidR="00111EF3" w:rsidRPr="003F71D4" w:rsidRDefault="00111EF3" w:rsidP="00111EF3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3F71D4">
        <w:rPr>
          <w:b w:val="0"/>
          <w:sz w:val="24"/>
          <w:szCs w:val="24"/>
        </w:rPr>
        <w:t>Для успешной реализации муниципальной программы большое значение имеет прогнозирование возможных рисков, связанных с достижением цели, решением задач, оценка их масштабов и последствий, формирование системы мер по их предотвращению.</w:t>
      </w:r>
    </w:p>
    <w:p w:rsidR="00111EF3" w:rsidRPr="003F71D4" w:rsidRDefault="00111EF3" w:rsidP="00111EF3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3F71D4">
        <w:rPr>
          <w:b w:val="0"/>
          <w:sz w:val="24"/>
          <w:szCs w:val="24"/>
        </w:rPr>
        <w:t>К возможным рискам реализации муниципальной программы относятся:</w:t>
      </w:r>
    </w:p>
    <w:p w:rsidR="00111EF3" w:rsidRPr="003F71D4" w:rsidRDefault="00111EF3" w:rsidP="00111EF3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3F71D4">
        <w:rPr>
          <w:b w:val="0"/>
          <w:sz w:val="24"/>
          <w:szCs w:val="24"/>
        </w:rPr>
        <w:t>- появление на территории Российской Федерации новых группировок экстремистского и террористического характера, распространяющих радикальные идеологии (в том числе по средствам сети интернет), но еще не запрещенных по решению суда и не включенных в перечень экстремистских или террористических организаций, чья деятельность запрещена на территории России;</w:t>
      </w:r>
    </w:p>
    <w:p w:rsidR="00111EF3" w:rsidRPr="003F71D4" w:rsidRDefault="00111EF3" w:rsidP="00111EF3">
      <w:pPr>
        <w:pStyle w:val="ConsPlusTitle"/>
        <w:ind w:firstLine="708"/>
        <w:jc w:val="both"/>
        <w:rPr>
          <w:b w:val="0"/>
          <w:sz w:val="24"/>
          <w:szCs w:val="24"/>
        </w:rPr>
      </w:pPr>
      <w:proofErr w:type="gramStart"/>
      <w:r w:rsidRPr="003F71D4">
        <w:rPr>
          <w:b w:val="0"/>
          <w:sz w:val="24"/>
          <w:szCs w:val="24"/>
        </w:rPr>
        <w:t>- риски организационного характера, связанные с ввозом на территорию России новых партий экстремистской литературы, возможным в связи со снижением уровня защищенности государственной границы, расположенной на территории Алтайского края, с деятельностью Таможенного союза и единым экономическим пространством России и Казахстана, и возможным их расширением;</w:t>
      </w:r>
      <w:proofErr w:type="gramEnd"/>
    </w:p>
    <w:p w:rsidR="00111EF3" w:rsidRPr="003F71D4" w:rsidRDefault="00111EF3" w:rsidP="00111EF3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3F71D4">
        <w:rPr>
          <w:b w:val="0"/>
          <w:sz w:val="24"/>
          <w:szCs w:val="24"/>
        </w:rPr>
        <w:t>- возможны отклонения в достижении результатов из-за несоответствия влияния отдельных мероприятий муниципальной программы на ситуацию, их ожидаемой эффективности, а также недостаточной координации деятельности исполнителей муниципальной программы на различных стадиях ее реализации.</w:t>
      </w:r>
    </w:p>
    <w:p w:rsidR="00111EF3" w:rsidRPr="003F71D4" w:rsidRDefault="00111EF3" w:rsidP="00111EF3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3F71D4">
        <w:rPr>
          <w:b w:val="0"/>
          <w:sz w:val="24"/>
          <w:szCs w:val="24"/>
        </w:rPr>
        <w:t>В целях устранения (минимизации) указанных рисков в процессе реализации муниципальной программы предусматривается:</w:t>
      </w:r>
    </w:p>
    <w:p w:rsidR="00111EF3" w:rsidRPr="003F71D4" w:rsidRDefault="00111EF3" w:rsidP="00111EF3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3F71D4">
        <w:rPr>
          <w:b w:val="0"/>
          <w:sz w:val="24"/>
          <w:szCs w:val="24"/>
        </w:rPr>
        <w:t>инициативное выявление деятельности организаций, содержащих экстремистскую составляющую, придерживающихся идеологии экстремизма и запрещение их деятельности на основе решения суда;</w:t>
      </w:r>
    </w:p>
    <w:p w:rsidR="00111EF3" w:rsidRPr="003F71D4" w:rsidRDefault="00111EF3" w:rsidP="00111EF3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3F71D4">
        <w:rPr>
          <w:b w:val="0"/>
          <w:sz w:val="24"/>
          <w:szCs w:val="24"/>
        </w:rPr>
        <w:t>инициативное выявление литературы экстремистского и террористического содержания, запрещение ее распространения на основе решения суда;</w:t>
      </w:r>
    </w:p>
    <w:p w:rsidR="00111EF3" w:rsidRPr="003F71D4" w:rsidRDefault="00111EF3" w:rsidP="00111EF3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3F71D4">
        <w:rPr>
          <w:b w:val="0"/>
          <w:sz w:val="24"/>
          <w:szCs w:val="24"/>
        </w:rPr>
        <w:t>создание эффективной системы противодействия на основе четкого распределения функций, полномочий и ответственности исполнителей и участников муниципальной программы;</w:t>
      </w:r>
    </w:p>
    <w:p w:rsidR="00111EF3" w:rsidRPr="003F71D4" w:rsidRDefault="00111EF3" w:rsidP="00111EF3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3F71D4">
        <w:rPr>
          <w:b w:val="0"/>
          <w:sz w:val="24"/>
          <w:szCs w:val="24"/>
        </w:rPr>
        <w:t>проведение мониторинга выполнения муниципальной программы, регулярного анализа и при необходимости ежегодной корректировки индикаторов, а также мероприятий муниципальной программы;</w:t>
      </w:r>
    </w:p>
    <w:p w:rsidR="00111EF3" w:rsidRPr="003F71D4" w:rsidRDefault="00111EF3" w:rsidP="00111EF3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3F71D4">
        <w:rPr>
          <w:b w:val="0"/>
          <w:sz w:val="24"/>
          <w:szCs w:val="24"/>
        </w:rPr>
        <w:t>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111EF3" w:rsidRPr="003F71D4" w:rsidRDefault="00111EF3" w:rsidP="00111EF3">
      <w:pPr>
        <w:pStyle w:val="ConsPlusTitle"/>
        <w:jc w:val="both"/>
        <w:rPr>
          <w:b w:val="0"/>
          <w:sz w:val="24"/>
          <w:szCs w:val="24"/>
        </w:rPr>
      </w:pPr>
    </w:p>
    <w:p w:rsidR="00111EF3" w:rsidRPr="003F71D4" w:rsidRDefault="00111EF3" w:rsidP="00111EF3">
      <w:pPr>
        <w:spacing w:after="240"/>
        <w:jc w:val="center"/>
        <w:rPr>
          <w:sz w:val="24"/>
          <w:szCs w:val="24"/>
        </w:rPr>
      </w:pPr>
      <w:r w:rsidRPr="003F71D4">
        <w:rPr>
          <w:sz w:val="24"/>
          <w:szCs w:val="24"/>
        </w:rPr>
        <w:t>6. Методика оценки эффективности реализации муниципальной  программы</w:t>
      </w:r>
    </w:p>
    <w:p w:rsidR="00111EF3" w:rsidRPr="003F71D4" w:rsidRDefault="00111EF3" w:rsidP="00111EF3">
      <w:pPr>
        <w:pStyle w:val="af5"/>
        <w:tabs>
          <w:tab w:val="left" w:pos="0"/>
          <w:tab w:val="left" w:pos="993"/>
        </w:tabs>
        <w:autoSpaceDE w:val="0"/>
        <w:autoSpaceDN w:val="0"/>
        <w:adjustRightInd w:val="0"/>
        <w:spacing w:before="240"/>
        <w:ind w:left="0" w:firstLine="709"/>
        <w:jc w:val="both"/>
        <w:rPr>
          <w:sz w:val="24"/>
          <w:szCs w:val="24"/>
        </w:rPr>
      </w:pPr>
      <w:r w:rsidRPr="003F71D4">
        <w:rPr>
          <w:sz w:val="24"/>
          <w:szCs w:val="24"/>
        </w:rPr>
        <w:t>1. Комплексная оценка эффективности реализации муниципальной программы (далее – «муниципальная программа») и входящих в нее подпрограмм проводится на основе оценок по трем критериям:</w:t>
      </w:r>
    </w:p>
    <w:p w:rsidR="00111EF3" w:rsidRPr="003F71D4" w:rsidRDefault="00111EF3" w:rsidP="00111EF3">
      <w:pPr>
        <w:ind w:firstLine="709"/>
        <w:jc w:val="both"/>
        <w:rPr>
          <w:sz w:val="24"/>
          <w:szCs w:val="24"/>
        </w:rPr>
      </w:pPr>
      <w:r w:rsidRPr="003F71D4">
        <w:rPr>
          <w:sz w:val="24"/>
          <w:szCs w:val="24"/>
        </w:rPr>
        <w:t xml:space="preserve">степени достижения целей и решения задач муниципальной программы; </w:t>
      </w:r>
    </w:p>
    <w:p w:rsidR="00111EF3" w:rsidRPr="003F71D4" w:rsidRDefault="00111EF3" w:rsidP="00111EF3">
      <w:pPr>
        <w:ind w:firstLine="709"/>
        <w:jc w:val="both"/>
        <w:rPr>
          <w:sz w:val="24"/>
          <w:szCs w:val="24"/>
        </w:rPr>
      </w:pPr>
      <w:r w:rsidRPr="003F71D4">
        <w:rPr>
          <w:sz w:val="24"/>
          <w:szCs w:val="24"/>
        </w:rPr>
        <w:t xml:space="preserve">соответствия запланированному уровню затрат и эффективности использования средств муниципального бюджета муниципальной программы; </w:t>
      </w:r>
    </w:p>
    <w:p w:rsidR="00111EF3" w:rsidRPr="003F71D4" w:rsidRDefault="00111EF3" w:rsidP="00111EF3">
      <w:pPr>
        <w:ind w:firstLine="709"/>
        <w:jc w:val="both"/>
        <w:rPr>
          <w:sz w:val="24"/>
          <w:szCs w:val="24"/>
        </w:rPr>
      </w:pPr>
      <w:r w:rsidRPr="003F71D4">
        <w:rPr>
          <w:sz w:val="24"/>
          <w:szCs w:val="24"/>
        </w:rPr>
        <w:t>степени реализации мероприятий муниципальной программы.</w:t>
      </w:r>
    </w:p>
    <w:p w:rsidR="00111EF3" w:rsidRPr="003F71D4" w:rsidRDefault="00111EF3" w:rsidP="00111EF3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3F71D4">
        <w:rPr>
          <w:sz w:val="24"/>
          <w:szCs w:val="24"/>
        </w:rPr>
        <w:t>1.1. Оценка степени достижения целей и решения задач муниципальной программы 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111EF3" w:rsidRPr="003F71D4" w:rsidRDefault="00111EF3" w:rsidP="00111EF3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111EF3" w:rsidRPr="003F71D4" w:rsidRDefault="00111EF3" w:rsidP="00111EF3">
      <w:pPr>
        <w:jc w:val="center"/>
        <w:rPr>
          <w:sz w:val="24"/>
          <w:szCs w:val="24"/>
          <w:lang w:val="en-US"/>
        </w:rPr>
      </w:pPr>
      <w:r w:rsidRPr="003F71D4">
        <w:rPr>
          <w:sz w:val="24"/>
          <w:szCs w:val="24"/>
        </w:rPr>
        <w:t xml:space="preserve">                </w:t>
      </w:r>
      <w:proofErr w:type="gramStart"/>
      <w:r w:rsidRPr="003F71D4">
        <w:rPr>
          <w:sz w:val="24"/>
          <w:szCs w:val="24"/>
          <w:lang w:val="en-US"/>
        </w:rPr>
        <w:t>m</w:t>
      </w:r>
      <w:proofErr w:type="gramEnd"/>
    </w:p>
    <w:p w:rsidR="00111EF3" w:rsidRPr="003F71D4" w:rsidRDefault="00111EF3" w:rsidP="00111EF3">
      <w:pPr>
        <w:jc w:val="center"/>
        <w:rPr>
          <w:sz w:val="24"/>
          <w:szCs w:val="24"/>
          <w:lang w:val="en-US"/>
        </w:rPr>
      </w:pPr>
      <w:proofErr w:type="spellStart"/>
      <w:r w:rsidRPr="003F71D4">
        <w:rPr>
          <w:sz w:val="24"/>
          <w:szCs w:val="24"/>
          <w:lang w:val="en-US"/>
        </w:rPr>
        <w:t>Cel</w:t>
      </w:r>
      <w:proofErr w:type="spellEnd"/>
      <w:r w:rsidRPr="003F71D4">
        <w:rPr>
          <w:sz w:val="24"/>
          <w:szCs w:val="24"/>
          <w:lang w:val="en-US"/>
        </w:rPr>
        <w:t xml:space="preserve"> = (1/m) </w:t>
      </w:r>
      <w:proofErr w:type="gramStart"/>
      <w:r w:rsidRPr="003F71D4">
        <w:rPr>
          <w:sz w:val="24"/>
          <w:szCs w:val="24"/>
          <w:lang w:val="en-US"/>
        </w:rPr>
        <w:t xml:space="preserve">*  </w:t>
      </w:r>
      <w:proofErr w:type="gramEnd"/>
      <w:r w:rsidRPr="003F71D4">
        <w:rPr>
          <w:sz w:val="24"/>
          <w:szCs w:val="24"/>
        </w:rPr>
        <w:sym w:font="Symbol" w:char="F0E5"/>
      </w:r>
      <w:r w:rsidRPr="003F71D4">
        <w:rPr>
          <w:sz w:val="24"/>
          <w:szCs w:val="24"/>
          <w:lang w:val="en-US"/>
        </w:rPr>
        <w:t>(S</w:t>
      </w:r>
      <w:r w:rsidRPr="003F71D4">
        <w:rPr>
          <w:sz w:val="24"/>
          <w:szCs w:val="24"/>
          <w:vertAlign w:val="subscript"/>
          <w:lang w:val="en-US"/>
        </w:rPr>
        <w:t>i</w:t>
      </w:r>
      <w:r w:rsidRPr="003F71D4">
        <w:rPr>
          <w:sz w:val="24"/>
          <w:szCs w:val="24"/>
          <w:lang w:val="en-US"/>
        </w:rPr>
        <w:t>),</w:t>
      </w:r>
    </w:p>
    <w:p w:rsidR="00111EF3" w:rsidRPr="003F71D4" w:rsidRDefault="00111EF3" w:rsidP="00111EF3">
      <w:pPr>
        <w:ind w:left="5245"/>
        <w:jc w:val="both"/>
        <w:rPr>
          <w:sz w:val="24"/>
          <w:szCs w:val="24"/>
          <w:lang w:val="en-US"/>
        </w:rPr>
      </w:pPr>
      <w:proofErr w:type="spellStart"/>
      <w:r w:rsidRPr="003F71D4">
        <w:rPr>
          <w:sz w:val="24"/>
          <w:szCs w:val="24"/>
          <w:lang w:val="en-US"/>
        </w:rPr>
        <w:lastRenderedPageBreak/>
        <w:t>i</w:t>
      </w:r>
      <w:proofErr w:type="spellEnd"/>
      <w:r w:rsidRPr="003F71D4">
        <w:rPr>
          <w:sz w:val="24"/>
          <w:szCs w:val="24"/>
          <w:lang w:val="en-US"/>
        </w:rPr>
        <w:t>=1</w:t>
      </w:r>
    </w:p>
    <w:p w:rsidR="00111EF3" w:rsidRPr="003F71D4" w:rsidRDefault="00111EF3" w:rsidP="00111EF3">
      <w:pPr>
        <w:jc w:val="both"/>
        <w:rPr>
          <w:sz w:val="24"/>
          <w:szCs w:val="24"/>
          <w:lang w:val="en-US"/>
        </w:rPr>
      </w:pPr>
      <w:r w:rsidRPr="003F71D4">
        <w:rPr>
          <w:sz w:val="24"/>
          <w:szCs w:val="24"/>
        </w:rPr>
        <w:t>где</w:t>
      </w:r>
      <w:r w:rsidRPr="003F71D4">
        <w:rPr>
          <w:sz w:val="24"/>
          <w:szCs w:val="24"/>
          <w:lang w:val="en-US"/>
        </w:rPr>
        <w:t>:</w:t>
      </w:r>
    </w:p>
    <w:p w:rsidR="00111EF3" w:rsidRPr="003F71D4" w:rsidRDefault="00111EF3" w:rsidP="00111EF3">
      <w:pPr>
        <w:ind w:firstLine="540"/>
        <w:jc w:val="both"/>
        <w:rPr>
          <w:sz w:val="24"/>
          <w:szCs w:val="24"/>
        </w:rPr>
      </w:pPr>
      <w:proofErr w:type="spellStart"/>
      <w:r w:rsidRPr="003F71D4">
        <w:rPr>
          <w:sz w:val="24"/>
          <w:szCs w:val="24"/>
          <w:lang w:val="en-US"/>
        </w:rPr>
        <w:t>Cel</w:t>
      </w:r>
      <w:proofErr w:type="spellEnd"/>
      <w:r w:rsidRPr="003F71D4">
        <w:rPr>
          <w:sz w:val="24"/>
          <w:szCs w:val="24"/>
        </w:rPr>
        <w:t xml:space="preserve"> – оценка степени достижения цели, решения задачи муниципальной программы;</w:t>
      </w:r>
    </w:p>
    <w:p w:rsidR="00111EF3" w:rsidRPr="003F71D4" w:rsidRDefault="00111EF3" w:rsidP="00111EF3">
      <w:pPr>
        <w:ind w:firstLine="540"/>
        <w:jc w:val="both"/>
        <w:rPr>
          <w:sz w:val="24"/>
          <w:szCs w:val="24"/>
        </w:rPr>
      </w:pPr>
      <w:r w:rsidRPr="003F71D4">
        <w:rPr>
          <w:sz w:val="24"/>
          <w:szCs w:val="24"/>
          <w:lang w:val="en-US"/>
        </w:rPr>
        <w:t>S</w:t>
      </w:r>
      <w:r w:rsidRPr="003F71D4">
        <w:rPr>
          <w:sz w:val="24"/>
          <w:szCs w:val="24"/>
          <w:vertAlign w:val="subscript"/>
          <w:lang w:val="en-US"/>
        </w:rPr>
        <w:t>i</w:t>
      </w:r>
      <w:r w:rsidRPr="003F71D4">
        <w:rPr>
          <w:sz w:val="24"/>
          <w:szCs w:val="24"/>
          <w:vertAlign w:val="subscript"/>
        </w:rPr>
        <w:t xml:space="preserve"> </w:t>
      </w:r>
      <w:r w:rsidRPr="003F71D4">
        <w:rPr>
          <w:sz w:val="24"/>
          <w:szCs w:val="24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111EF3" w:rsidRPr="003F71D4" w:rsidRDefault="00111EF3" w:rsidP="00111EF3">
      <w:pPr>
        <w:ind w:firstLine="540"/>
        <w:jc w:val="both"/>
        <w:rPr>
          <w:sz w:val="24"/>
          <w:szCs w:val="24"/>
        </w:rPr>
      </w:pPr>
      <w:r w:rsidRPr="003F71D4">
        <w:rPr>
          <w:sz w:val="24"/>
          <w:szCs w:val="24"/>
          <w:lang w:val="en-US"/>
        </w:rPr>
        <w:t>m</w:t>
      </w:r>
      <w:r w:rsidRPr="003F71D4">
        <w:rPr>
          <w:sz w:val="24"/>
          <w:szCs w:val="24"/>
        </w:rPr>
        <w:t xml:space="preserve"> – </w:t>
      </w:r>
      <w:proofErr w:type="gramStart"/>
      <w:r w:rsidRPr="003F71D4">
        <w:rPr>
          <w:sz w:val="24"/>
          <w:szCs w:val="24"/>
        </w:rPr>
        <w:t>число</w:t>
      </w:r>
      <w:proofErr w:type="gramEnd"/>
      <w:r w:rsidRPr="003F71D4">
        <w:rPr>
          <w:sz w:val="24"/>
          <w:szCs w:val="24"/>
        </w:rPr>
        <w:t xml:space="preserve"> показателей, характеризующих степень достижения цели, решения задачи муниципальной программы;</w:t>
      </w:r>
    </w:p>
    <w:p w:rsidR="00111EF3" w:rsidRPr="003F71D4" w:rsidRDefault="00111EF3" w:rsidP="00111EF3">
      <w:pPr>
        <w:ind w:firstLine="540"/>
        <w:jc w:val="both"/>
        <w:rPr>
          <w:sz w:val="24"/>
          <w:szCs w:val="24"/>
        </w:rPr>
      </w:pPr>
      <w:r w:rsidRPr="003F71D4">
        <w:rPr>
          <w:sz w:val="24"/>
          <w:szCs w:val="24"/>
        </w:rPr>
        <w:sym w:font="Symbol" w:char="F0E5"/>
      </w:r>
      <w:r w:rsidRPr="003F71D4">
        <w:rPr>
          <w:sz w:val="24"/>
          <w:szCs w:val="24"/>
        </w:rPr>
        <w:t xml:space="preserve"> – сумма значений.</w:t>
      </w:r>
    </w:p>
    <w:p w:rsidR="00111EF3" w:rsidRPr="003F71D4" w:rsidRDefault="00111EF3" w:rsidP="00111EF3">
      <w:pPr>
        <w:ind w:firstLine="540"/>
        <w:jc w:val="both"/>
        <w:rPr>
          <w:sz w:val="24"/>
          <w:szCs w:val="24"/>
        </w:rPr>
      </w:pPr>
      <w:r w:rsidRPr="003F71D4">
        <w:rPr>
          <w:sz w:val="24"/>
          <w:szCs w:val="24"/>
        </w:rPr>
        <w:t>Оценка значения i-го индикатора (показателя) муниципальной программы производится по формуле:</w:t>
      </w:r>
    </w:p>
    <w:p w:rsidR="00111EF3" w:rsidRPr="003F71D4" w:rsidRDefault="00111EF3" w:rsidP="00111EF3">
      <w:pPr>
        <w:ind w:firstLine="540"/>
        <w:jc w:val="both"/>
        <w:rPr>
          <w:sz w:val="24"/>
          <w:szCs w:val="24"/>
        </w:rPr>
      </w:pPr>
    </w:p>
    <w:p w:rsidR="00111EF3" w:rsidRPr="003F71D4" w:rsidRDefault="00111EF3" w:rsidP="00111EF3">
      <w:pPr>
        <w:ind w:firstLine="540"/>
        <w:jc w:val="center"/>
        <w:rPr>
          <w:sz w:val="24"/>
          <w:szCs w:val="24"/>
        </w:rPr>
      </w:pPr>
      <w:r w:rsidRPr="003F71D4">
        <w:rPr>
          <w:sz w:val="24"/>
          <w:szCs w:val="24"/>
          <w:lang w:val="en-US"/>
        </w:rPr>
        <w:t>S</w:t>
      </w:r>
      <w:r w:rsidRPr="003F71D4">
        <w:rPr>
          <w:sz w:val="24"/>
          <w:szCs w:val="24"/>
          <w:vertAlign w:val="subscript"/>
          <w:lang w:val="en-US"/>
        </w:rPr>
        <w:t>i</w:t>
      </w:r>
      <w:r w:rsidRPr="003F71D4">
        <w:rPr>
          <w:sz w:val="24"/>
          <w:szCs w:val="24"/>
        </w:rPr>
        <w:t xml:space="preserve"> = (</w:t>
      </w:r>
      <w:proofErr w:type="spellStart"/>
      <w:r w:rsidRPr="003F71D4">
        <w:rPr>
          <w:sz w:val="24"/>
          <w:szCs w:val="24"/>
          <w:lang w:val="en-US"/>
        </w:rPr>
        <w:t>F</w:t>
      </w:r>
      <w:r w:rsidRPr="003F71D4">
        <w:rPr>
          <w:sz w:val="24"/>
          <w:szCs w:val="24"/>
          <w:vertAlign w:val="subscript"/>
          <w:lang w:val="en-US"/>
        </w:rPr>
        <w:t>i</w:t>
      </w:r>
      <w:proofErr w:type="spellEnd"/>
      <w:r w:rsidRPr="003F71D4">
        <w:rPr>
          <w:sz w:val="24"/>
          <w:szCs w:val="24"/>
          <w:vertAlign w:val="subscript"/>
        </w:rPr>
        <w:t xml:space="preserve"> </w:t>
      </w:r>
      <w:r w:rsidRPr="003F71D4">
        <w:rPr>
          <w:sz w:val="24"/>
          <w:szCs w:val="24"/>
        </w:rPr>
        <w:t>/</w:t>
      </w:r>
      <w:r w:rsidRPr="003F71D4">
        <w:rPr>
          <w:sz w:val="24"/>
          <w:szCs w:val="24"/>
          <w:lang w:val="en-US"/>
        </w:rPr>
        <w:t>P</w:t>
      </w:r>
      <w:r w:rsidRPr="003F71D4">
        <w:rPr>
          <w:sz w:val="24"/>
          <w:szCs w:val="24"/>
          <w:vertAlign w:val="subscript"/>
          <w:lang w:val="en-US"/>
        </w:rPr>
        <w:t>i</w:t>
      </w:r>
      <w:r w:rsidRPr="003F71D4">
        <w:rPr>
          <w:sz w:val="24"/>
          <w:szCs w:val="24"/>
        </w:rPr>
        <w:t>)*100%,</w:t>
      </w:r>
    </w:p>
    <w:p w:rsidR="00111EF3" w:rsidRPr="003F71D4" w:rsidRDefault="00111EF3" w:rsidP="00111EF3">
      <w:pPr>
        <w:jc w:val="both"/>
        <w:rPr>
          <w:sz w:val="24"/>
          <w:szCs w:val="24"/>
        </w:rPr>
      </w:pPr>
      <w:r w:rsidRPr="003F71D4">
        <w:rPr>
          <w:sz w:val="24"/>
          <w:szCs w:val="24"/>
        </w:rPr>
        <w:t>где:</w:t>
      </w:r>
    </w:p>
    <w:p w:rsidR="00111EF3" w:rsidRPr="003F71D4" w:rsidRDefault="00111EF3" w:rsidP="00111EF3">
      <w:pPr>
        <w:ind w:firstLine="540"/>
        <w:jc w:val="both"/>
        <w:rPr>
          <w:sz w:val="24"/>
          <w:szCs w:val="24"/>
        </w:rPr>
      </w:pPr>
      <w:proofErr w:type="spellStart"/>
      <w:r w:rsidRPr="003F71D4">
        <w:rPr>
          <w:sz w:val="24"/>
          <w:szCs w:val="24"/>
          <w:lang w:val="en-US"/>
        </w:rPr>
        <w:t>F</w:t>
      </w:r>
      <w:r w:rsidRPr="003F71D4">
        <w:rPr>
          <w:sz w:val="24"/>
          <w:szCs w:val="24"/>
          <w:vertAlign w:val="subscript"/>
          <w:lang w:val="en-US"/>
        </w:rPr>
        <w:t>i</w:t>
      </w:r>
      <w:proofErr w:type="spellEnd"/>
      <w:r w:rsidRPr="003F71D4">
        <w:rPr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111EF3" w:rsidRPr="003F71D4" w:rsidRDefault="00111EF3" w:rsidP="00111EF3">
      <w:pPr>
        <w:ind w:firstLine="540"/>
        <w:jc w:val="both"/>
        <w:rPr>
          <w:sz w:val="24"/>
          <w:szCs w:val="24"/>
        </w:rPr>
      </w:pPr>
      <w:r w:rsidRPr="003F71D4">
        <w:rPr>
          <w:sz w:val="24"/>
          <w:szCs w:val="24"/>
          <w:lang w:val="en-US"/>
        </w:rPr>
        <w:t>P</w:t>
      </w:r>
      <w:r w:rsidRPr="003F71D4">
        <w:rPr>
          <w:sz w:val="24"/>
          <w:szCs w:val="24"/>
          <w:vertAlign w:val="subscript"/>
          <w:lang w:val="en-US"/>
        </w:rPr>
        <w:t>i</w:t>
      </w:r>
      <w:r w:rsidRPr="003F71D4">
        <w:rPr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3F71D4">
        <w:rPr>
          <w:sz w:val="24"/>
          <w:szCs w:val="24"/>
          <w:lang w:val="en-US"/>
        </w:rPr>
        <w:t>S</w:t>
      </w:r>
      <w:r w:rsidRPr="003F71D4">
        <w:rPr>
          <w:sz w:val="24"/>
          <w:szCs w:val="24"/>
          <w:vertAlign w:val="subscript"/>
          <w:lang w:val="en-US"/>
        </w:rPr>
        <w:t>i</w:t>
      </w:r>
      <w:r w:rsidRPr="003F71D4">
        <w:rPr>
          <w:sz w:val="24"/>
          <w:szCs w:val="24"/>
        </w:rPr>
        <w:t xml:space="preserve"> = (</w:t>
      </w:r>
      <w:r w:rsidRPr="003F71D4">
        <w:rPr>
          <w:sz w:val="24"/>
          <w:szCs w:val="24"/>
          <w:lang w:val="en-US"/>
        </w:rPr>
        <w:t>P</w:t>
      </w:r>
      <w:r w:rsidRPr="003F71D4">
        <w:rPr>
          <w:sz w:val="24"/>
          <w:szCs w:val="24"/>
          <w:vertAlign w:val="subscript"/>
          <w:lang w:val="en-US"/>
        </w:rPr>
        <w:t>i</w:t>
      </w:r>
      <w:r w:rsidRPr="003F71D4">
        <w:rPr>
          <w:sz w:val="24"/>
          <w:szCs w:val="24"/>
        </w:rPr>
        <w:t xml:space="preserve"> / </w:t>
      </w:r>
      <w:proofErr w:type="spellStart"/>
      <w:r w:rsidRPr="003F71D4">
        <w:rPr>
          <w:sz w:val="24"/>
          <w:szCs w:val="24"/>
          <w:lang w:val="en-US"/>
        </w:rPr>
        <w:t>F</w:t>
      </w:r>
      <w:r w:rsidRPr="003F71D4">
        <w:rPr>
          <w:sz w:val="24"/>
          <w:szCs w:val="24"/>
          <w:vertAlign w:val="subscript"/>
          <w:lang w:val="en-US"/>
        </w:rPr>
        <w:t>i</w:t>
      </w:r>
      <w:proofErr w:type="spellEnd"/>
      <w:r w:rsidRPr="003F71D4">
        <w:rPr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111EF3" w:rsidRPr="003F71D4" w:rsidRDefault="00111EF3" w:rsidP="00111EF3">
      <w:pPr>
        <w:ind w:firstLine="540"/>
        <w:jc w:val="both"/>
        <w:rPr>
          <w:sz w:val="24"/>
          <w:szCs w:val="24"/>
        </w:rPr>
      </w:pPr>
      <w:r w:rsidRPr="003F71D4">
        <w:rPr>
          <w:sz w:val="24"/>
          <w:szCs w:val="24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3F71D4">
        <w:rPr>
          <w:sz w:val="24"/>
          <w:szCs w:val="24"/>
        </w:rPr>
        <w:t>равным</w:t>
      </w:r>
      <w:proofErr w:type="gramEnd"/>
      <w:r w:rsidRPr="003F71D4">
        <w:rPr>
          <w:sz w:val="24"/>
          <w:szCs w:val="24"/>
        </w:rPr>
        <w:t xml:space="preserve"> 100%.</w:t>
      </w:r>
    </w:p>
    <w:p w:rsidR="00111EF3" w:rsidRPr="003F71D4" w:rsidRDefault="00111EF3" w:rsidP="00111EF3">
      <w:pPr>
        <w:ind w:firstLine="540"/>
        <w:jc w:val="both"/>
        <w:rPr>
          <w:sz w:val="24"/>
          <w:szCs w:val="24"/>
        </w:rPr>
      </w:pPr>
      <w:r w:rsidRPr="003F71D4">
        <w:rPr>
          <w:sz w:val="24"/>
          <w:szCs w:val="24"/>
        </w:rPr>
        <w:t>1.2. Оценка степени соответствия запланированному уровню затрат и эффективности использования средств муниципального бюджета муниципальной программы определяется путем сопоставления фактических и плановых объемов финансирования муниципальной программы по формуле:</w:t>
      </w:r>
    </w:p>
    <w:p w:rsidR="00111EF3" w:rsidRPr="003F71D4" w:rsidRDefault="00111EF3" w:rsidP="00111EF3">
      <w:pPr>
        <w:ind w:firstLine="540"/>
        <w:jc w:val="center"/>
        <w:rPr>
          <w:sz w:val="24"/>
          <w:szCs w:val="24"/>
        </w:rPr>
      </w:pPr>
      <w:r w:rsidRPr="003F71D4">
        <w:rPr>
          <w:sz w:val="24"/>
          <w:szCs w:val="24"/>
          <w:lang w:val="en-US"/>
        </w:rPr>
        <w:t>Fin</w:t>
      </w:r>
      <w:r w:rsidRPr="003F71D4">
        <w:rPr>
          <w:sz w:val="24"/>
          <w:szCs w:val="24"/>
        </w:rPr>
        <w:t xml:space="preserve"> = </w:t>
      </w:r>
      <w:r w:rsidRPr="003F71D4">
        <w:rPr>
          <w:sz w:val="24"/>
          <w:szCs w:val="24"/>
          <w:lang w:val="en-US"/>
        </w:rPr>
        <w:t>K</w:t>
      </w:r>
      <w:r w:rsidRPr="003F71D4">
        <w:rPr>
          <w:sz w:val="24"/>
          <w:szCs w:val="24"/>
          <w:vertAlign w:val="subscript"/>
        </w:rPr>
        <w:t xml:space="preserve"> </w:t>
      </w:r>
      <w:r w:rsidRPr="003F71D4">
        <w:rPr>
          <w:sz w:val="24"/>
          <w:szCs w:val="24"/>
        </w:rPr>
        <w:t xml:space="preserve">/ </w:t>
      </w:r>
      <w:r w:rsidRPr="003F71D4">
        <w:rPr>
          <w:sz w:val="24"/>
          <w:szCs w:val="24"/>
          <w:lang w:val="en-US"/>
        </w:rPr>
        <w:t>L</w:t>
      </w:r>
      <w:r w:rsidRPr="003F71D4">
        <w:rPr>
          <w:sz w:val="24"/>
          <w:szCs w:val="24"/>
        </w:rPr>
        <w:t>*100%,</w:t>
      </w:r>
    </w:p>
    <w:p w:rsidR="00111EF3" w:rsidRPr="003F71D4" w:rsidRDefault="00111EF3" w:rsidP="00111EF3">
      <w:pPr>
        <w:ind w:firstLine="540"/>
        <w:jc w:val="both"/>
        <w:rPr>
          <w:sz w:val="24"/>
          <w:szCs w:val="24"/>
        </w:rPr>
      </w:pPr>
      <w:r w:rsidRPr="003F71D4">
        <w:rPr>
          <w:sz w:val="24"/>
          <w:szCs w:val="24"/>
        </w:rPr>
        <w:t>где:</w:t>
      </w:r>
    </w:p>
    <w:p w:rsidR="00111EF3" w:rsidRPr="003F71D4" w:rsidRDefault="00111EF3" w:rsidP="00111EF3">
      <w:pPr>
        <w:ind w:firstLine="540"/>
        <w:jc w:val="both"/>
        <w:rPr>
          <w:sz w:val="24"/>
          <w:szCs w:val="24"/>
        </w:rPr>
      </w:pPr>
      <w:r w:rsidRPr="003F71D4">
        <w:rPr>
          <w:sz w:val="24"/>
          <w:szCs w:val="24"/>
          <w:lang w:val="en-US"/>
        </w:rPr>
        <w:t>Fin</w:t>
      </w:r>
      <w:r w:rsidRPr="003F71D4">
        <w:rPr>
          <w:sz w:val="24"/>
          <w:szCs w:val="24"/>
        </w:rPr>
        <w:t xml:space="preserve"> – уровень финансирования реализации мероприятий муниципальной программы;</w:t>
      </w:r>
    </w:p>
    <w:p w:rsidR="00111EF3" w:rsidRPr="003F71D4" w:rsidRDefault="00111EF3" w:rsidP="00111EF3">
      <w:pPr>
        <w:ind w:firstLine="540"/>
        <w:jc w:val="both"/>
        <w:rPr>
          <w:sz w:val="24"/>
          <w:szCs w:val="24"/>
        </w:rPr>
      </w:pPr>
      <w:r w:rsidRPr="003F71D4">
        <w:rPr>
          <w:sz w:val="24"/>
          <w:szCs w:val="24"/>
          <w:lang w:val="en-US"/>
        </w:rPr>
        <w:t>K</w:t>
      </w:r>
      <w:r w:rsidRPr="003F71D4">
        <w:rPr>
          <w:sz w:val="24"/>
          <w:szCs w:val="24"/>
        </w:rPr>
        <w:t xml:space="preserve"> – </w:t>
      </w:r>
      <w:proofErr w:type="gramStart"/>
      <w:r w:rsidRPr="003F71D4">
        <w:rPr>
          <w:sz w:val="24"/>
          <w:szCs w:val="24"/>
        </w:rPr>
        <w:t>фактический</w:t>
      </w:r>
      <w:proofErr w:type="gramEnd"/>
      <w:r w:rsidRPr="003F71D4">
        <w:rPr>
          <w:sz w:val="24"/>
          <w:szCs w:val="24"/>
        </w:rPr>
        <w:t xml:space="preserve"> объем финансовых ресурсов, направленный на реализацию мероприятий муниципальной программы;</w:t>
      </w:r>
    </w:p>
    <w:p w:rsidR="00111EF3" w:rsidRPr="003F71D4" w:rsidRDefault="00111EF3" w:rsidP="00111EF3">
      <w:pPr>
        <w:ind w:firstLine="540"/>
        <w:jc w:val="both"/>
        <w:rPr>
          <w:sz w:val="24"/>
          <w:szCs w:val="24"/>
        </w:rPr>
      </w:pPr>
      <w:r w:rsidRPr="003F71D4">
        <w:rPr>
          <w:sz w:val="24"/>
          <w:szCs w:val="24"/>
          <w:lang w:val="en-US"/>
        </w:rPr>
        <w:t>L</w:t>
      </w:r>
      <w:r w:rsidRPr="003F71D4">
        <w:rPr>
          <w:sz w:val="24"/>
          <w:szCs w:val="24"/>
        </w:rPr>
        <w:t xml:space="preserve"> – </w:t>
      </w:r>
      <w:proofErr w:type="gramStart"/>
      <w:r w:rsidRPr="003F71D4">
        <w:rPr>
          <w:sz w:val="24"/>
          <w:szCs w:val="24"/>
        </w:rPr>
        <w:t>плановый</w:t>
      </w:r>
      <w:proofErr w:type="gramEnd"/>
      <w:r w:rsidRPr="003F71D4">
        <w:rPr>
          <w:sz w:val="24"/>
          <w:szCs w:val="24"/>
        </w:rPr>
        <w:t xml:space="preserve"> объем финансовых ресурсов, предусмотренных на реализацию муниципальной программы на соответствующий отчетный период.</w:t>
      </w:r>
    </w:p>
    <w:p w:rsidR="00111EF3" w:rsidRPr="003F71D4" w:rsidRDefault="00111EF3" w:rsidP="00111EF3">
      <w:pPr>
        <w:ind w:firstLine="540"/>
        <w:jc w:val="both"/>
        <w:rPr>
          <w:sz w:val="24"/>
          <w:szCs w:val="24"/>
        </w:rPr>
      </w:pPr>
      <w:r w:rsidRPr="003F71D4">
        <w:rPr>
          <w:sz w:val="24"/>
          <w:szCs w:val="24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производится по следующей формуле:</w:t>
      </w:r>
    </w:p>
    <w:p w:rsidR="00111EF3" w:rsidRPr="003F71D4" w:rsidRDefault="00111EF3" w:rsidP="00111EF3">
      <w:pPr>
        <w:jc w:val="center"/>
        <w:rPr>
          <w:sz w:val="24"/>
          <w:szCs w:val="24"/>
          <w:lang w:val="en-US"/>
        </w:rPr>
      </w:pPr>
      <w:r w:rsidRPr="003F71D4">
        <w:rPr>
          <w:sz w:val="24"/>
          <w:szCs w:val="24"/>
        </w:rPr>
        <w:t xml:space="preserve">        </w:t>
      </w:r>
      <w:proofErr w:type="gramStart"/>
      <w:r w:rsidRPr="003F71D4">
        <w:rPr>
          <w:sz w:val="24"/>
          <w:szCs w:val="24"/>
          <w:lang w:val="en-US"/>
        </w:rPr>
        <w:t>n</w:t>
      </w:r>
      <w:proofErr w:type="gramEnd"/>
    </w:p>
    <w:p w:rsidR="00111EF3" w:rsidRPr="003F71D4" w:rsidRDefault="00111EF3" w:rsidP="00111EF3">
      <w:pPr>
        <w:jc w:val="center"/>
        <w:rPr>
          <w:sz w:val="24"/>
          <w:szCs w:val="24"/>
          <w:lang w:val="en-US"/>
        </w:rPr>
      </w:pPr>
      <w:proofErr w:type="spellStart"/>
      <w:proofErr w:type="gramStart"/>
      <w:r w:rsidRPr="003F71D4">
        <w:rPr>
          <w:sz w:val="24"/>
          <w:szCs w:val="24"/>
          <w:lang w:val="en-US"/>
        </w:rPr>
        <w:t>Mer</w:t>
      </w:r>
      <w:proofErr w:type="spellEnd"/>
      <w:r w:rsidRPr="003F71D4">
        <w:rPr>
          <w:sz w:val="24"/>
          <w:szCs w:val="24"/>
          <w:lang w:val="en-US"/>
        </w:rPr>
        <w:t xml:space="preserve">  =</w:t>
      </w:r>
      <w:proofErr w:type="gramEnd"/>
      <w:r w:rsidRPr="003F71D4">
        <w:rPr>
          <w:sz w:val="24"/>
          <w:szCs w:val="24"/>
          <w:lang w:val="en-US"/>
        </w:rPr>
        <w:t xml:space="preserve">  (1/n) *  </w:t>
      </w:r>
      <w:r w:rsidRPr="003F71D4">
        <w:rPr>
          <w:sz w:val="24"/>
          <w:szCs w:val="24"/>
        </w:rPr>
        <w:sym w:font="Symbol" w:char="F0E5"/>
      </w:r>
      <w:r w:rsidRPr="003F71D4">
        <w:rPr>
          <w:sz w:val="24"/>
          <w:szCs w:val="24"/>
          <w:lang w:val="en-US"/>
        </w:rPr>
        <w:t>(</w:t>
      </w:r>
      <w:proofErr w:type="spellStart"/>
      <w:r w:rsidRPr="003F71D4">
        <w:rPr>
          <w:sz w:val="24"/>
          <w:szCs w:val="24"/>
          <w:lang w:val="en-US"/>
        </w:rPr>
        <w:t>R</w:t>
      </w:r>
      <w:r w:rsidRPr="003F71D4">
        <w:rPr>
          <w:sz w:val="24"/>
          <w:szCs w:val="24"/>
          <w:vertAlign w:val="subscript"/>
          <w:lang w:val="en-US"/>
        </w:rPr>
        <w:t>j</w:t>
      </w:r>
      <w:proofErr w:type="spellEnd"/>
      <w:r w:rsidRPr="003F71D4">
        <w:rPr>
          <w:sz w:val="24"/>
          <w:szCs w:val="24"/>
          <w:lang w:val="en-US"/>
        </w:rPr>
        <w:t>*100%),</w:t>
      </w:r>
    </w:p>
    <w:p w:rsidR="00111EF3" w:rsidRPr="003F71D4" w:rsidRDefault="00111EF3" w:rsidP="00111EF3">
      <w:pPr>
        <w:jc w:val="center"/>
        <w:rPr>
          <w:sz w:val="24"/>
          <w:szCs w:val="24"/>
          <w:lang w:val="en-US"/>
        </w:rPr>
      </w:pPr>
      <w:r w:rsidRPr="003F71D4">
        <w:rPr>
          <w:sz w:val="24"/>
          <w:szCs w:val="24"/>
          <w:lang w:val="en-US"/>
        </w:rPr>
        <w:t xml:space="preserve">              j=1</w:t>
      </w:r>
    </w:p>
    <w:p w:rsidR="00111EF3" w:rsidRPr="003F71D4" w:rsidRDefault="00111EF3" w:rsidP="00111EF3">
      <w:pPr>
        <w:jc w:val="both"/>
        <w:rPr>
          <w:sz w:val="24"/>
          <w:szCs w:val="24"/>
          <w:lang w:val="en-US"/>
        </w:rPr>
      </w:pPr>
      <w:r w:rsidRPr="003F71D4">
        <w:rPr>
          <w:sz w:val="24"/>
          <w:szCs w:val="24"/>
        </w:rPr>
        <w:t>где</w:t>
      </w:r>
      <w:r w:rsidRPr="003F71D4">
        <w:rPr>
          <w:sz w:val="24"/>
          <w:szCs w:val="24"/>
          <w:lang w:val="en-US"/>
        </w:rPr>
        <w:t>:</w:t>
      </w:r>
    </w:p>
    <w:p w:rsidR="00111EF3" w:rsidRPr="003F71D4" w:rsidRDefault="00111EF3" w:rsidP="00111EF3">
      <w:pPr>
        <w:ind w:firstLine="540"/>
        <w:jc w:val="both"/>
        <w:rPr>
          <w:sz w:val="24"/>
          <w:szCs w:val="24"/>
        </w:rPr>
      </w:pPr>
      <w:proofErr w:type="spellStart"/>
      <w:r w:rsidRPr="003F71D4">
        <w:rPr>
          <w:sz w:val="24"/>
          <w:szCs w:val="24"/>
          <w:lang w:val="en-US"/>
        </w:rPr>
        <w:t>Mer</w:t>
      </w:r>
      <w:proofErr w:type="spellEnd"/>
      <w:r w:rsidRPr="003F71D4">
        <w:rPr>
          <w:sz w:val="24"/>
          <w:szCs w:val="24"/>
        </w:rPr>
        <w:t xml:space="preserve"> – оценка степени реализации мероприятий муниципальной программы;</w:t>
      </w:r>
    </w:p>
    <w:p w:rsidR="00111EF3" w:rsidRPr="003F71D4" w:rsidRDefault="00111EF3" w:rsidP="00111EF3">
      <w:pPr>
        <w:ind w:firstLine="540"/>
        <w:jc w:val="both"/>
        <w:rPr>
          <w:sz w:val="24"/>
          <w:szCs w:val="24"/>
        </w:rPr>
      </w:pPr>
      <w:proofErr w:type="spellStart"/>
      <w:r w:rsidRPr="003F71D4">
        <w:rPr>
          <w:sz w:val="24"/>
          <w:szCs w:val="24"/>
          <w:lang w:val="en-US"/>
        </w:rPr>
        <w:t>R</w:t>
      </w:r>
      <w:r w:rsidRPr="003F71D4">
        <w:rPr>
          <w:sz w:val="24"/>
          <w:szCs w:val="24"/>
          <w:vertAlign w:val="subscript"/>
          <w:lang w:val="en-US"/>
        </w:rPr>
        <w:t>j</w:t>
      </w:r>
      <w:proofErr w:type="spellEnd"/>
      <w:r w:rsidRPr="003F71D4">
        <w:rPr>
          <w:sz w:val="24"/>
          <w:szCs w:val="24"/>
        </w:rPr>
        <w:t xml:space="preserve"> – показатель достижения ожидаемого непосредственного результата  </w:t>
      </w:r>
      <w:r w:rsidRPr="003F71D4">
        <w:rPr>
          <w:sz w:val="24"/>
          <w:szCs w:val="24"/>
          <w:lang w:val="en-US"/>
        </w:rPr>
        <w:t>j</w:t>
      </w:r>
      <w:r w:rsidRPr="003F71D4">
        <w:rPr>
          <w:sz w:val="24"/>
          <w:szCs w:val="24"/>
        </w:rPr>
        <w:t xml:space="preserve">-го мероприятия муниципальной программы, определяемый в случае достижения непосредственного результата в отчетном периоде как «1», в случае </w:t>
      </w:r>
      <w:proofErr w:type="spellStart"/>
      <w:r w:rsidRPr="003F71D4">
        <w:rPr>
          <w:sz w:val="24"/>
          <w:szCs w:val="24"/>
        </w:rPr>
        <w:t>недостижения</w:t>
      </w:r>
      <w:proofErr w:type="spellEnd"/>
      <w:r w:rsidRPr="003F71D4">
        <w:rPr>
          <w:sz w:val="24"/>
          <w:szCs w:val="24"/>
        </w:rPr>
        <w:t xml:space="preserve"> непосредственного результата - как «0»;</w:t>
      </w:r>
    </w:p>
    <w:p w:rsidR="00111EF3" w:rsidRPr="003F71D4" w:rsidRDefault="00111EF3" w:rsidP="00111EF3">
      <w:pPr>
        <w:ind w:firstLine="540"/>
        <w:jc w:val="both"/>
        <w:rPr>
          <w:sz w:val="24"/>
          <w:szCs w:val="24"/>
        </w:rPr>
      </w:pPr>
      <w:r w:rsidRPr="003F71D4">
        <w:rPr>
          <w:sz w:val="24"/>
          <w:szCs w:val="24"/>
          <w:lang w:val="en-US"/>
        </w:rPr>
        <w:t>n</w:t>
      </w:r>
      <w:r w:rsidRPr="003F71D4">
        <w:rPr>
          <w:sz w:val="24"/>
          <w:szCs w:val="24"/>
        </w:rPr>
        <w:t xml:space="preserve"> – </w:t>
      </w:r>
      <w:proofErr w:type="gramStart"/>
      <w:r w:rsidRPr="003F71D4">
        <w:rPr>
          <w:sz w:val="24"/>
          <w:szCs w:val="24"/>
        </w:rPr>
        <w:t>количество</w:t>
      </w:r>
      <w:proofErr w:type="gramEnd"/>
      <w:r w:rsidRPr="003F71D4">
        <w:rPr>
          <w:sz w:val="24"/>
          <w:szCs w:val="24"/>
        </w:rPr>
        <w:t xml:space="preserve"> мероприятий, включенных в муниципальную программу;</w:t>
      </w:r>
    </w:p>
    <w:p w:rsidR="00111EF3" w:rsidRPr="003F71D4" w:rsidRDefault="00111EF3" w:rsidP="00111EF3">
      <w:pPr>
        <w:ind w:firstLine="540"/>
        <w:jc w:val="both"/>
        <w:rPr>
          <w:sz w:val="24"/>
          <w:szCs w:val="24"/>
        </w:rPr>
      </w:pPr>
      <w:r w:rsidRPr="003F71D4">
        <w:rPr>
          <w:sz w:val="24"/>
          <w:szCs w:val="24"/>
        </w:rPr>
        <w:sym w:font="Symbol" w:char="F0E5"/>
      </w:r>
      <w:r w:rsidRPr="003F71D4">
        <w:rPr>
          <w:sz w:val="24"/>
          <w:szCs w:val="24"/>
        </w:rPr>
        <w:t xml:space="preserve"> – сумма значений.</w:t>
      </w:r>
    </w:p>
    <w:p w:rsidR="00111EF3" w:rsidRPr="003F71D4" w:rsidRDefault="00111EF3" w:rsidP="00111EF3">
      <w:pPr>
        <w:ind w:firstLine="540"/>
        <w:jc w:val="both"/>
        <w:rPr>
          <w:sz w:val="24"/>
          <w:szCs w:val="24"/>
        </w:rPr>
      </w:pPr>
      <w:r w:rsidRPr="003F71D4">
        <w:rPr>
          <w:sz w:val="24"/>
          <w:szCs w:val="24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111EF3" w:rsidRPr="003F71D4" w:rsidRDefault="00111EF3" w:rsidP="00111EF3">
      <w:pPr>
        <w:ind w:firstLine="540"/>
        <w:jc w:val="center"/>
        <w:rPr>
          <w:sz w:val="24"/>
          <w:szCs w:val="24"/>
        </w:rPr>
      </w:pPr>
      <w:r w:rsidRPr="003F71D4">
        <w:rPr>
          <w:sz w:val="24"/>
          <w:szCs w:val="24"/>
          <w:lang w:val="en-US"/>
        </w:rPr>
        <w:t>O</w:t>
      </w:r>
      <w:r w:rsidRPr="003F71D4">
        <w:rPr>
          <w:sz w:val="24"/>
          <w:szCs w:val="24"/>
        </w:rPr>
        <w:t xml:space="preserve"> = (</w:t>
      </w:r>
      <w:proofErr w:type="spellStart"/>
      <w:r w:rsidRPr="003F71D4">
        <w:rPr>
          <w:sz w:val="24"/>
          <w:szCs w:val="24"/>
          <w:lang w:val="en-US"/>
        </w:rPr>
        <w:t>Cel</w:t>
      </w:r>
      <w:proofErr w:type="spellEnd"/>
      <w:r w:rsidRPr="003F71D4">
        <w:rPr>
          <w:sz w:val="24"/>
          <w:szCs w:val="24"/>
        </w:rPr>
        <w:t xml:space="preserve"> + </w:t>
      </w:r>
      <w:r w:rsidRPr="003F71D4">
        <w:rPr>
          <w:sz w:val="24"/>
          <w:szCs w:val="24"/>
          <w:lang w:val="en-US"/>
        </w:rPr>
        <w:t>Fin</w:t>
      </w:r>
      <w:r w:rsidRPr="003F71D4">
        <w:rPr>
          <w:sz w:val="24"/>
          <w:szCs w:val="24"/>
        </w:rPr>
        <w:t xml:space="preserve"> + </w:t>
      </w:r>
      <w:proofErr w:type="spellStart"/>
      <w:r w:rsidRPr="003F71D4">
        <w:rPr>
          <w:sz w:val="24"/>
          <w:szCs w:val="24"/>
          <w:lang w:val="en-US"/>
        </w:rPr>
        <w:t>Mer</w:t>
      </w:r>
      <w:proofErr w:type="spellEnd"/>
      <w:r w:rsidRPr="003F71D4">
        <w:rPr>
          <w:sz w:val="24"/>
          <w:szCs w:val="24"/>
        </w:rPr>
        <w:t>)/3,</w:t>
      </w:r>
    </w:p>
    <w:p w:rsidR="00111EF3" w:rsidRPr="003F71D4" w:rsidRDefault="00111EF3" w:rsidP="00111EF3">
      <w:pPr>
        <w:jc w:val="both"/>
        <w:rPr>
          <w:sz w:val="24"/>
          <w:szCs w:val="24"/>
        </w:rPr>
      </w:pPr>
      <w:r w:rsidRPr="003F71D4">
        <w:rPr>
          <w:sz w:val="24"/>
          <w:szCs w:val="24"/>
        </w:rPr>
        <w:t xml:space="preserve">где: </w:t>
      </w:r>
      <w:r w:rsidRPr="003F71D4">
        <w:rPr>
          <w:sz w:val="24"/>
          <w:szCs w:val="24"/>
          <w:lang w:val="en-US"/>
        </w:rPr>
        <w:t>O</w:t>
      </w:r>
      <w:r w:rsidRPr="003F71D4">
        <w:rPr>
          <w:sz w:val="24"/>
          <w:szCs w:val="24"/>
        </w:rPr>
        <w:t xml:space="preserve"> – комплексная оценка.</w:t>
      </w:r>
    </w:p>
    <w:p w:rsidR="00111EF3" w:rsidRPr="003F71D4" w:rsidRDefault="00111EF3" w:rsidP="00111EF3">
      <w:pPr>
        <w:ind w:firstLine="540"/>
        <w:jc w:val="both"/>
        <w:rPr>
          <w:sz w:val="24"/>
          <w:szCs w:val="24"/>
        </w:rPr>
      </w:pPr>
      <w:r w:rsidRPr="003F71D4">
        <w:rPr>
          <w:sz w:val="24"/>
          <w:szCs w:val="24"/>
        </w:rPr>
        <w:t>2. Реализация муниципальной программы может характеризоваться:</w:t>
      </w:r>
    </w:p>
    <w:p w:rsidR="00111EF3" w:rsidRPr="003F71D4" w:rsidRDefault="00111EF3" w:rsidP="00111EF3">
      <w:pPr>
        <w:ind w:firstLine="540"/>
        <w:jc w:val="both"/>
        <w:rPr>
          <w:sz w:val="24"/>
          <w:szCs w:val="24"/>
        </w:rPr>
      </w:pPr>
      <w:r w:rsidRPr="003F71D4">
        <w:rPr>
          <w:sz w:val="24"/>
          <w:szCs w:val="24"/>
        </w:rPr>
        <w:t>высоким уровнем эффективности;</w:t>
      </w:r>
    </w:p>
    <w:p w:rsidR="00111EF3" w:rsidRPr="003F71D4" w:rsidRDefault="00111EF3" w:rsidP="00111EF3">
      <w:pPr>
        <w:ind w:firstLine="540"/>
        <w:jc w:val="both"/>
        <w:rPr>
          <w:sz w:val="24"/>
          <w:szCs w:val="24"/>
        </w:rPr>
      </w:pPr>
      <w:r w:rsidRPr="003F71D4">
        <w:rPr>
          <w:sz w:val="24"/>
          <w:szCs w:val="24"/>
        </w:rPr>
        <w:t>средним уровнем эффективности;</w:t>
      </w:r>
    </w:p>
    <w:p w:rsidR="00111EF3" w:rsidRPr="003F71D4" w:rsidRDefault="00111EF3" w:rsidP="00111EF3">
      <w:pPr>
        <w:ind w:firstLine="540"/>
        <w:jc w:val="both"/>
        <w:rPr>
          <w:sz w:val="24"/>
          <w:szCs w:val="24"/>
        </w:rPr>
      </w:pPr>
      <w:r w:rsidRPr="003F71D4">
        <w:rPr>
          <w:sz w:val="24"/>
          <w:szCs w:val="24"/>
        </w:rPr>
        <w:t>низким уровнем эффективности.</w:t>
      </w:r>
    </w:p>
    <w:p w:rsidR="00111EF3" w:rsidRPr="003F71D4" w:rsidRDefault="00111EF3" w:rsidP="00111EF3">
      <w:pPr>
        <w:ind w:firstLine="540"/>
        <w:jc w:val="both"/>
        <w:rPr>
          <w:sz w:val="24"/>
          <w:szCs w:val="24"/>
        </w:rPr>
      </w:pPr>
      <w:r w:rsidRPr="003F71D4">
        <w:rPr>
          <w:sz w:val="24"/>
          <w:szCs w:val="24"/>
        </w:rPr>
        <w:t>3. 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111EF3" w:rsidRPr="003F71D4" w:rsidRDefault="00111EF3" w:rsidP="00111EF3">
      <w:pPr>
        <w:ind w:firstLine="540"/>
        <w:jc w:val="both"/>
        <w:rPr>
          <w:sz w:val="24"/>
          <w:szCs w:val="24"/>
        </w:rPr>
      </w:pPr>
      <w:r w:rsidRPr="003F71D4">
        <w:rPr>
          <w:sz w:val="24"/>
          <w:szCs w:val="24"/>
        </w:rPr>
        <w:lastRenderedPageBreak/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111EF3" w:rsidRPr="003F71D4" w:rsidRDefault="00111EF3" w:rsidP="00111EF3">
      <w:pPr>
        <w:widowControl w:val="0"/>
        <w:ind w:firstLine="709"/>
        <w:jc w:val="both"/>
        <w:rPr>
          <w:sz w:val="24"/>
          <w:szCs w:val="24"/>
        </w:rPr>
      </w:pPr>
      <w:r w:rsidRPr="003F71D4">
        <w:rPr>
          <w:sz w:val="24"/>
          <w:szCs w:val="24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111EF3" w:rsidRPr="003F71D4" w:rsidRDefault="00111EF3" w:rsidP="00111EF3">
      <w:pPr>
        <w:ind w:firstLine="709"/>
        <w:jc w:val="both"/>
        <w:rPr>
          <w:sz w:val="24"/>
          <w:szCs w:val="24"/>
        </w:rPr>
      </w:pPr>
    </w:p>
    <w:p w:rsidR="00111EF3" w:rsidRDefault="00111EF3" w:rsidP="00111EF3">
      <w:pPr>
        <w:rPr>
          <w:sz w:val="26"/>
          <w:szCs w:val="26"/>
        </w:rPr>
        <w:sectPr w:rsidR="00111EF3" w:rsidSect="00111EF3">
          <w:headerReference w:type="default" r:id="rId9"/>
          <w:type w:val="continuous"/>
          <w:pgSz w:w="11907" w:h="16840"/>
          <w:pgMar w:top="567" w:right="567" w:bottom="567" w:left="1701" w:header="357" w:footer="720" w:gutter="0"/>
          <w:cols w:space="708"/>
          <w:titlePg/>
          <w:docGrid w:linePitch="354"/>
        </w:sectPr>
      </w:pPr>
    </w:p>
    <w:p w:rsidR="00111EF3" w:rsidRDefault="00111EF3" w:rsidP="00111EF3">
      <w:pPr>
        <w:pStyle w:val="1"/>
        <w:jc w:val="right"/>
        <w:rPr>
          <w:b w:val="0"/>
          <w:sz w:val="24"/>
        </w:rPr>
      </w:pPr>
      <w:r>
        <w:rPr>
          <w:b w:val="0"/>
          <w:sz w:val="24"/>
        </w:rPr>
        <w:lastRenderedPageBreak/>
        <w:t>Таблица 1</w:t>
      </w:r>
    </w:p>
    <w:p w:rsidR="00111EF3" w:rsidRPr="00336E90" w:rsidRDefault="00111EF3" w:rsidP="00111EF3">
      <w:pPr>
        <w:pStyle w:val="1"/>
        <w:jc w:val="center"/>
        <w:rPr>
          <w:b w:val="0"/>
          <w:sz w:val="24"/>
          <w:szCs w:val="24"/>
        </w:rPr>
      </w:pPr>
      <w:r w:rsidRPr="00336E90">
        <w:rPr>
          <w:b w:val="0"/>
          <w:sz w:val="24"/>
          <w:szCs w:val="24"/>
        </w:rPr>
        <w:t xml:space="preserve">Сведения об индикаторах </w:t>
      </w:r>
      <w:r>
        <w:rPr>
          <w:b w:val="0"/>
          <w:sz w:val="24"/>
          <w:szCs w:val="24"/>
        </w:rPr>
        <w:t xml:space="preserve">(показателях) </w:t>
      </w:r>
      <w:r w:rsidRPr="00336E90">
        <w:rPr>
          <w:b w:val="0"/>
          <w:sz w:val="24"/>
          <w:szCs w:val="24"/>
        </w:rPr>
        <w:t>муниципальной программы</w:t>
      </w:r>
    </w:p>
    <w:p w:rsidR="00111EF3" w:rsidRDefault="00111EF3" w:rsidP="00111EF3">
      <w:pPr>
        <w:jc w:val="center"/>
        <w:rPr>
          <w:sz w:val="24"/>
          <w:szCs w:val="24"/>
        </w:rPr>
      </w:pPr>
      <w:r w:rsidRPr="00336E90">
        <w:rPr>
          <w:sz w:val="24"/>
          <w:szCs w:val="24"/>
        </w:rPr>
        <w:t>«</w:t>
      </w:r>
      <w:r>
        <w:rPr>
          <w:sz w:val="24"/>
          <w:szCs w:val="24"/>
        </w:rPr>
        <w:t xml:space="preserve">Противодействие экстремизму и идеологии терроризма в </w:t>
      </w:r>
      <w:proofErr w:type="spellStart"/>
      <w:r>
        <w:rPr>
          <w:sz w:val="24"/>
          <w:szCs w:val="24"/>
        </w:rPr>
        <w:t>Ребрихинском</w:t>
      </w:r>
      <w:proofErr w:type="spellEnd"/>
      <w:r>
        <w:rPr>
          <w:sz w:val="24"/>
          <w:szCs w:val="24"/>
        </w:rPr>
        <w:t xml:space="preserve"> районе Алтайского края</w:t>
      </w:r>
      <w:r w:rsidRPr="00336E90">
        <w:rPr>
          <w:sz w:val="24"/>
          <w:szCs w:val="24"/>
        </w:rPr>
        <w:t>»</w:t>
      </w:r>
    </w:p>
    <w:p w:rsidR="00111EF3" w:rsidRPr="00336E90" w:rsidRDefault="00111EF3" w:rsidP="00111EF3">
      <w:pPr>
        <w:jc w:val="center"/>
        <w:rPr>
          <w:sz w:val="24"/>
          <w:szCs w:val="24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7090"/>
        <w:gridCol w:w="1417"/>
        <w:gridCol w:w="1015"/>
        <w:gridCol w:w="1016"/>
        <w:gridCol w:w="1016"/>
        <w:gridCol w:w="1016"/>
        <w:gridCol w:w="1015"/>
        <w:gridCol w:w="1016"/>
      </w:tblGrid>
      <w:tr w:rsidR="00111EF3" w:rsidRPr="00DA58AC" w:rsidTr="00E85F24">
        <w:tc>
          <w:tcPr>
            <w:tcW w:w="673" w:type="dxa"/>
            <w:vMerge w:val="restart"/>
          </w:tcPr>
          <w:p w:rsidR="00111EF3" w:rsidRPr="00DA58AC" w:rsidRDefault="00111EF3" w:rsidP="00E85F24">
            <w:pPr>
              <w:spacing w:after="240"/>
              <w:jc w:val="center"/>
            </w:pPr>
            <w:r w:rsidRPr="00DA58AC">
              <w:t>№</w:t>
            </w:r>
          </w:p>
          <w:p w:rsidR="00111EF3" w:rsidRPr="00DA58AC" w:rsidRDefault="00111EF3" w:rsidP="00E85F24">
            <w:pPr>
              <w:jc w:val="center"/>
            </w:pPr>
            <w:proofErr w:type="spellStart"/>
            <w:proofErr w:type="gramStart"/>
            <w:r w:rsidRPr="00DA58AC">
              <w:t>п</w:t>
            </w:r>
            <w:proofErr w:type="spellEnd"/>
            <w:proofErr w:type="gramEnd"/>
            <w:r w:rsidRPr="00DA58AC">
              <w:t>/</w:t>
            </w:r>
            <w:proofErr w:type="spellStart"/>
            <w:r w:rsidRPr="00DA58AC">
              <w:t>п</w:t>
            </w:r>
            <w:proofErr w:type="spellEnd"/>
          </w:p>
        </w:tc>
        <w:tc>
          <w:tcPr>
            <w:tcW w:w="7090" w:type="dxa"/>
            <w:vMerge w:val="restart"/>
          </w:tcPr>
          <w:p w:rsidR="00111EF3" w:rsidRPr="00DA58AC" w:rsidRDefault="00111EF3" w:rsidP="00E85F24">
            <w:pPr>
              <w:jc w:val="center"/>
            </w:pPr>
            <w:r w:rsidRPr="00DA58AC">
              <w:t>Наименования индикатора (показателя)</w:t>
            </w:r>
          </w:p>
        </w:tc>
        <w:tc>
          <w:tcPr>
            <w:tcW w:w="1417" w:type="dxa"/>
            <w:vMerge w:val="restart"/>
          </w:tcPr>
          <w:p w:rsidR="00111EF3" w:rsidRPr="00DA58AC" w:rsidRDefault="00111EF3" w:rsidP="00E85F24">
            <w:pPr>
              <w:jc w:val="center"/>
            </w:pPr>
            <w:r w:rsidRPr="00DA58AC">
              <w:t xml:space="preserve">Единица измерения </w:t>
            </w:r>
          </w:p>
        </w:tc>
        <w:tc>
          <w:tcPr>
            <w:tcW w:w="6094" w:type="dxa"/>
            <w:gridSpan w:val="6"/>
          </w:tcPr>
          <w:p w:rsidR="00111EF3" w:rsidRPr="00DA58AC" w:rsidRDefault="00111EF3" w:rsidP="00E85F24">
            <w:pPr>
              <w:jc w:val="center"/>
            </w:pPr>
            <w:r>
              <w:t xml:space="preserve">Значения по годам </w:t>
            </w:r>
          </w:p>
        </w:tc>
      </w:tr>
      <w:tr w:rsidR="00111EF3" w:rsidRPr="00DA58AC" w:rsidTr="00E85F24">
        <w:tc>
          <w:tcPr>
            <w:tcW w:w="673" w:type="dxa"/>
            <w:vMerge/>
          </w:tcPr>
          <w:p w:rsidR="00111EF3" w:rsidRPr="00DA58AC" w:rsidRDefault="00111EF3" w:rsidP="00E85F24">
            <w:pPr>
              <w:jc w:val="center"/>
            </w:pPr>
          </w:p>
        </w:tc>
        <w:tc>
          <w:tcPr>
            <w:tcW w:w="7090" w:type="dxa"/>
            <w:vMerge/>
          </w:tcPr>
          <w:p w:rsidR="00111EF3" w:rsidRPr="00DA58AC" w:rsidRDefault="00111EF3" w:rsidP="00E85F24">
            <w:pPr>
              <w:jc w:val="center"/>
            </w:pPr>
          </w:p>
        </w:tc>
        <w:tc>
          <w:tcPr>
            <w:tcW w:w="1417" w:type="dxa"/>
            <w:vMerge/>
          </w:tcPr>
          <w:p w:rsidR="00111EF3" w:rsidRPr="00DA58AC" w:rsidRDefault="00111EF3" w:rsidP="00E85F24">
            <w:pPr>
              <w:jc w:val="center"/>
            </w:pPr>
          </w:p>
        </w:tc>
        <w:tc>
          <w:tcPr>
            <w:tcW w:w="1015" w:type="dxa"/>
            <w:vMerge w:val="restart"/>
          </w:tcPr>
          <w:p w:rsidR="00111EF3" w:rsidRPr="00DA58AC" w:rsidRDefault="00111EF3" w:rsidP="00E85F24">
            <w:pPr>
              <w:jc w:val="center"/>
            </w:pPr>
            <w:r w:rsidRPr="00DA58AC">
              <w:t>2020 год</w:t>
            </w:r>
          </w:p>
          <w:p w:rsidR="00111EF3" w:rsidRPr="00DA58AC" w:rsidRDefault="00111EF3" w:rsidP="00E85F24">
            <w:pPr>
              <w:tabs>
                <w:tab w:val="center" w:pos="399"/>
              </w:tabs>
            </w:pPr>
            <w:r>
              <w:tab/>
            </w:r>
            <w:r w:rsidRPr="00DA58AC">
              <w:t>(</w:t>
            </w:r>
            <w:r>
              <w:t>факт</w:t>
            </w:r>
            <w:r w:rsidRPr="00DA58AC">
              <w:t>)</w:t>
            </w:r>
          </w:p>
        </w:tc>
        <w:tc>
          <w:tcPr>
            <w:tcW w:w="1016" w:type="dxa"/>
            <w:vMerge w:val="restart"/>
          </w:tcPr>
          <w:p w:rsidR="00111EF3" w:rsidRDefault="00111EF3" w:rsidP="00E85F24">
            <w:pPr>
              <w:jc w:val="center"/>
            </w:pPr>
            <w:r w:rsidRPr="00DA58AC">
              <w:t>2021</w:t>
            </w:r>
            <w:r>
              <w:t xml:space="preserve"> </w:t>
            </w:r>
            <w:r w:rsidRPr="00DA58AC">
              <w:t>год</w:t>
            </w:r>
          </w:p>
          <w:p w:rsidR="00111EF3" w:rsidRPr="00DA58AC" w:rsidRDefault="00111EF3" w:rsidP="00E85F24">
            <w:pPr>
              <w:jc w:val="center"/>
            </w:pPr>
            <w:r w:rsidRPr="00DA58AC">
              <w:t>(оценка)</w:t>
            </w:r>
          </w:p>
        </w:tc>
        <w:tc>
          <w:tcPr>
            <w:tcW w:w="4063" w:type="dxa"/>
            <w:gridSpan w:val="4"/>
          </w:tcPr>
          <w:p w:rsidR="00111EF3" w:rsidRPr="00DA58AC" w:rsidRDefault="00111EF3" w:rsidP="00E85F24">
            <w:pPr>
              <w:jc w:val="center"/>
            </w:pPr>
            <w:r>
              <w:t xml:space="preserve">Реализация муниципальной программы </w:t>
            </w:r>
          </w:p>
        </w:tc>
      </w:tr>
      <w:tr w:rsidR="00111EF3" w:rsidRPr="00DA58AC" w:rsidTr="00E85F24">
        <w:tc>
          <w:tcPr>
            <w:tcW w:w="673" w:type="dxa"/>
            <w:vMerge/>
          </w:tcPr>
          <w:p w:rsidR="00111EF3" w:rsidRPr="00DA58AC" w:rsidRDefault="00111EF3" w:rsidP="00E85F24">
            <w:pPr>
              <w:jc w:val="center"/>
            </w:pPr>
          </w:p>
        </w:tc>
        <w:tc>
          <w:tcPr>
            <w:tcW w:w="7090" w:type="dxa"/>
            <w:vMerge/>
          </w:tcPr>
          <w:p w:rsidR="00111EF3" w:rsidRPr="00DA58AC" w:rsidRDefault="00111EF3" w:rsidP="00E85F24">
            <w:pPr>
              <w:jc w:val="center"/>
            </w:pPr>
          </w:p>
        </w:tc>
        <w:tc>
          <w:tcPr>
            <w:tcW w:w="1417" w:type="dxa"/>
            <w:vMerge/>
          </w:tcPr>
          <w:p w:rsidR="00111EF3" w:rsidRPr="00DA58AC" w:rsidRDefault="00111EF3" w:rsidP="00E85F24">
            <w:pPr>
              <w:jc w:val="center"/>
            </w:pPr>
          </w:p>
        </w:tc>
        <w:tc>
          <w:tcPr>
            <w:tcW w:w="1015" w:type="dxa"/>
            <w:vMerge/>
          </w:tcPr>
          <w:p w:rsidR="00111EF3" w:rsidRPr="00DA58AC" w:rsidRDefault="00111EF3" w:rsidP="00E85F24">
            <w:pPr>
              <w:tabs>
                <w:tab w:val="center" w:pos="399"/>
              </w:tabs>
            </w:pPr>
          </w:p>
        </w:tc>
        <w:tc>
          <w:tcPr>
            <w:tcW w:w="1016" w:type="dxa"/>
            <w:vMerge/>
          </w:tcPr>
          <w:p w:rsidR="00111EF3" w:rsidRPr="00DA58AC" w:rsidRDefault="00111EF3" w:rsidP="00E85F24">
            <w:pPr>
              <w:jc w:val="center"/>
            </w:pPr>
          </w:p>
        </w:tc>
        <w:tc>
          <w:tcPr>
            <w:tcW w:w="1016" w:type="dxa"/>
          </w:tcPr>
          <w:p w:rsidR="00111EF3" w:rsidRPr="00DA58AC" w:rsidRDefault="00111EF3" w:rsidP="00E85F24">
            <w:pPr>
              <w:jc w:val="center"/>
            </w:pPr>
            <w:r w:rsidRPr="00DA58AC">
              <w:t>2022</w:t>
            </w:r>
            <w:r>
              <w:t xml:space="preserve"> </w:t>
            </w:r>
            <w:r w:rsidRPr="00DA58AC">
              <w:t>год</w:t>
            </w:r>
          </w:p>
        </w:tc>
        <w:tc>
          <w:tcPr>
            <w:tcW w:w="1016" w:type="dxa"/>
          </w:tcPr>
          <w:p w:rsidR="00111EF3" w:rsidRPr="00DA58AC" w:rsidRDefault="00111EF3" w:rsidP="00E85F24">
            <w:pPr>
              <w:jc w:val="center"/>
            </w:pPr>
            <w:r w:rsidRPr="00DA58AC">
              <w:t>2023 год</w:t>
            </w:r>
          </w:p>
        </w:tc>
        <w:tc>
          <w:tcPr>
            <w:tcW w:w="1015" w:type="dxa"/>
          </w:tcPr>
          <w:p w:rsidR="00111EF3" w:rsidRPr="00DA58AC" w:rsidRDefault="00111EF3" w:rsidP="00E85F24">
            <w:pPr>
              <w:jc w:val="center"/>
            </w:pPr>
            <w:r w:rsidRPr="00DA58AC">
              <w:t>2024 год</w:t>
            </w:r>
          </w:p>
        </w:tc>
        <w:tc>
          <w:tcPr>
            <w:tcW w:w="1016" w:type="dxa"/>
          </w:tcPr>
          <w:p w:rsidR="00111EF3" w:rsidRPr="00DA58AC" w:rsidRDefault="00111EF3" w:rsidP="00E85F24">
            <w:pPr>
              <w:jc w:val="center"/>
            </w:pPr>
            <w:r w:rsidRPr="00DA58AC">
              <w:t>2025 год</w:t>
            </w:r>
          </w:p>
        </w:tc>
      </w:tr>
      <w:tr w:rsidR="00111EF3" w:rsidRPr="00DA58AC" w:rsidTr="00E85F24">
        <w:tc>
          <w:tcPr>
            <w:tcW w:w="673" w:type="dxa"/>
          </w:tcPr>
          <w:p w:rsidR="00111EF3" w:rsidRPr="00DA58AC" w:rsidRDefault="00111EF3" w:rsidP="00E85F24">
            <w:pPr>
              <w:jc w:val="center"/>
            </w:pPr>
            <w:r w:rsidRPr="00DA58AC">
              <w:t>1</w:t>
            </w:r>
          </w:p>
        </w:tc>
        <w:tc>
          <w:tcPr>
            <w:tcW w:w="7090" w:type="dxa"/>
          </w:tcPr>
          <w:p w:rsidR="00111EF3" w:rsidRPr="00DA58AC" w:rsidRDefault="00111EF3" w:rsidP="00E85F24">
            <w:pPr>
              <w:jc w:val="center"/>
            </w:pPr>
            <w:r w:rsidRPr="00DA58AC">
              <w:t>2</w:t>
            </w:r>
          </w:p>
        </w:tc>
        <w:tc>
          <w:tcPr>
            <w:tcW w:w="1417" w:type="dxa"/>
          </w:tcPr>
          <w:p w:rsidR="00111EF3" w:rsidRPr="00DA58AC" w:rsidRDefault="00111EF3" w:rsidP="00E85F24">
            <w:pPr>
              <w:jc w:val="center"/>
            </w:pPr>
            <w:r w:rsidRPr="00DA58AC">
              <w:t>3</w:t>
            </w:r>
          </w:p>
        </w:tc>
        <w:tc>
          <w:tcPr>
            <w:tcW w:w="1015" w:type="dxa"/>
          </w:tcPr>
          <w:p w:rsidR="00111EF3" w:rsidRPr="00DA58AC" w:rsidRDefault="00111EF3" w:rsidP="00E85F24">
            <w:pPr>
              <w:jc w:val="center"/>
            </w:pPr>
            <w:r w:rsidRPr="00DA58AC">
              <w:t>5</w:t>
            </w:r>
          </w:p>
        </w:tc>
        <w:tc>
          <w:tcPr>
            <w:tcW w:w="1016" w:type="dxa"/>
          </w:tcPr>
          <w:p w:rsidR="00111EF3" w:rsidRPr="00DA58AC" w:rsidRDefault="00111EF3" w:rsidP="00E85F24">
            <w:pPr>
              <w:jc w:val="center"/>
            </w:pPr>
            <w:r>
              <w:t>6</w:t>
            </w:r>
          </w:p>
        </w:tc>
        <w:tc>
          <w:tcPr>
            <w:tcW w:w="1016" w:type="dxa"/>
          </w:tcPr>
          <w:p w:rsidR="00111EF3" w:rsidRPr="00DA58AC" w:rsidRDefault="00111EF3" w:rsidP="00E85F24">
            <w:pPr>
              <w:jc w:val="center"/>
            </w:pPr>
            <w:r>
              <w:t>7</w:t>
            </w:r>
          </w:p>
        </w:tc>
        <w:tc>
          <w:tcPr>
            <w:tcW w:w="1016" w:type="dxa"/>
          </w:tcPr>
          <w:p w:rsidR="00111EF3" w:rsidRPr="00DA58AC" w:rsidRDefault="00111EF3" w:rsidP="00E85F24">
            <w:pPr>
              <w:jc w:val="center"/>
            </w:pPr>
            <w:r>
              <w:t>8</w:t>
            </w:r>
          </w:p>
        </w:tc>
        <w:tc>
          <w:tcPr>
            <w:tcW w:w="1015" w:type="dxa"/>
          </w:tcPr>
          <w:p w:rsidR="00111EF3" w:rsidRPr="00DA58AC" w:rsidRDefault="00111EF3" w:rsidP="00E85F24">
            <w:pPr>
              <w:jc w:val="center"/>
            </w:pPr>
            <w:r>
              <w:t>9</w:t>
            </w:r>
          </w:p>
        </w:tc>
        <w:tc>
          <w:tcPr>
            <w:tcW w:w="1016" w:type="dxa"/>
          </w:tcPr>
          <w:p w:rsidR="00111EF3" w:rsidRPr="00DA58AC" w:rsidRDefault="00111EF3" w:rsidP="00E85F24">
            <w:pPr>
              <w:jc w:val="center"/>
            </w:pPr>
            <w:r>
              <w:t>10</w:t>
            </w:r>
          </w:p>
        </w:tc>
      </w:tr>
      <w:tr w:rsidR="00111EF3" w:rsidRPr="00DA58AC" w:rsidTr="00E85F24">
        <w:tc>
          <w:tcPr>
            <w:tcW w:w="673" w:type="dxa"/>
          </w:tcPr>
          <w:p w:rsidR="00111EF3" w:rsidRPr="00DA58AC" w:rsidRDefault="00111EF3" w:rsidP="00111EF3">
            <w:pPr>
              <w:pStyle w:val="af5"/>
              <w:numPr>
                <w:ilvl w:val="0"/>
                <w:numId w:val="14"/>
              </w:numPr>
              <w:jc w:val="center"/>
            </w:pPr>
          </w:p>
        </w:tc>
        <w:tc>
          <w:tcPr>
            <w:tcW w:w="14601" w:type="dxa"/>
            <w:gridSpan w:val="8"/>
          </w:tcPr>
          <w:p w:rsidR="00111EF3" w:rsidRPr="00DA58AC" w:rsidRDefault="00111EF3" w:rsidP="00E85F24">
            <w:pPr>
              <w:jc w:val="both"/>
            </w:pPr>
            <w:r>
              <w:t xml:space="preserve">Показатели достижения цели муниципальной программы </w:t>
            </w:r>
          </w:p>
        </w:tc>
      </w:tr>
      <w:tr w:rsidR="00111EF3" w:rsidRPr="00DA58AC" w:rsidTr="00E85F24">
        <w:tc>
          <w:tcPr>
            <w:tcW w:w="673" w:type="dxa"/>
          </w:tcPr>
          <w:p w:rsidR="00111EF3" w:rsidRPr="00DA58AC" w:rsidRDefault="00111EF3" w:rsidP="00111EF3">
            <w:pPr>
              <w:pStyle w:val="af5"/>
              <w:numPr>
                <w:ilvl w:val="0"/>
                <w:numId w:val="14"/>
              </w:numPr>
              <w:jc w:val="center"/>
            </w:pPr>
          </w:p>
        </w:tc>
        <w:tc>
          <w:tcPr>
            <w:tcW w:w="7090" w:type="dxa"/>
          </w:tcPr>
          <w:p w:rsidR="00111EF3" w:rsidRPr="00DA58AC" w:rsidRDefault="00111EF3" w:rsidP="00E85F24">
            <w:pPr>
              <w:jc w:val="both"/>
            </w:pPr>
            <w:r w:rsidRPr="00DA58AC">
              <w:t>доля лиц, участвующих или готовящихся к участию в протестных мероприятиях, в общем количестве жителей района в возрасте от 15 лет</w:t>
            </w:r>
          </w:p>
        </w:tc>
        <w:tc>
          <w:tcPr>
            <w:tcW w:w="1417" w:type="dxa"/>
          </w:tcPr>
          <w:p w:rsidR="00111EF3" w:rsidRPr="00DA58AC" w:rsidRDefault="00111EF3" w:rsidP="00E85F24">
            <w:pPr>
              <w:jc w:val="center"/>
            </w:pPr>
            <w:r>
              <w:t>%</w:t>
            </w:r>
          </w:p>
        </w:tc>
        <w:tc>
          <w:tcPr>
            <w:tcW w:w="1015" w:type="dxa"/>
          </w:tcPr>
          <w:p w:rsidR="00111EF3" w:rsidRPr="00E94F77" w:rsidRDefault="00111EF3" w:rsidP="00E85F24">
            <w:pPr>
              <w:jc w:val="center"/>
            </w:pPr>
            <w:r w:rsidRPr="00E94F77">
              <w:t>0</w:t>
            </w:r>
          </w:p>
        </w:tc>
        <w:tc>
          <w:tcPr>
            <w:tcW w:w="1016" w:type="dxa"/>
          </w:tcPr>
          <w:p w:rsidR="00111EF3" w:rsidRPr="00E94F77" w:rsidRDefault="00111EF3" w:rsidP="00E85F24">
            <w:pPr>
              <w:jc w:val="center"/>
            </w:pPr>
            <w:r w:rsidRPr="00E94F77">
              <w:t>0</w:t>
            </w:r>
          </w:p>
        </w:tc>
        <w:tc>
          <w:tcPr>
            <w:tcW w:w="1016" w:type="dxa"/>
          </w:tcPr>
          <w:p w:rsidR="00111EF3" w:rsidRPr="00E94F77" w:rsidRDefault="00111EF3" w:rsidP="00E85F24">
            <w:pPr>
              <w:jc w:val="center"/>
            </w:pPr>
            <w:r w:rsidRPr="00E94F77">
              <w:t>0</w:t>
            </w:r>
          </w:p>
        </w:tc>
        <w:tc>
          <w:tcPr>
            <w:tcW w:w="1016" w:type="dxa"/>
          </w:tcPr>
          <w:p w:rsidR="00111EF3" w:rsidRPr="00E94F77" w:rsidRDefault="00111EF3" w:rsidP="00E85F24">
            <w:pPr>
              <w:jc w:val="center"/>
            </w:pPr>
            <w:r w:rsidRPr="00E94F77">
              <w:t>0</w:t>
            </w:r>
          </w:p>
        </w:tc>
        <w:tc>
          <w:tcPr>
            <w:tcW w:w="1015" w:type="dxa"/>
          </w:tcPr>
          <w:p w:rsidR="00111EF3" w:rsidRPr="00E94F77" w:rsidRDefault="00111EF3" w:rsidP="00E85F24">
            <w:pPr>
              <w:jc w:val="center"/>
            </w:pPr>
            <w:r w:rsidRPr="00E94F77">
              <w:t>0</w:t>
            </w:r>
          </w:p>
        </w:tc>
        <w:tc>
          <w:tcPr>
            <w:tcW w:w="1016" w:type="dxa"/>
          </w:tcPr>
          <w:p w:rsidR="00111EF3" w:rsidRPr="00E94F77" w:rsidRDefault="00111EF3" w:rsidP="00E85F24">
            <w:pPr>
              <w:jc w:val="center"/>
            </w:pPr>
            <w:r w:rsidRPr="00E94F77">
              <w:t>0</w:t>
            </w:r>
          </w:p>
        </w:tc>
      </w:tr>
      <w:tr w:rsidR="00111EF3" w:rsidRPr="00DA58AC" w:rsidTr="00E85F24">
        <w:tc>
          <w:tcPr>
            <w:tcW w:w="673" w:type="dxa"/>
          </w:tcPr>
          <w:p w:rsidR="00111EF3" w:rsidRPr="00DA58AC" w:rsidRDefault="00111EF3" w:rsidP="00111EF3">
            <w:pPr>
              <w:pStyle w:val="af5"/>
              <w:numPr>
                <w:ilvl w:val="0"/>
                <w:numId w:val="14"/>
              </w:numPr>
              <w:jc w:val="center"/>
            </w:pPr>
          </w:p>
        </w:tc>
        <w:tc>
          <w:tcPr>
            <w:tcW w:w="14601" w:type="dxa"/>
            <w:gridSpan w:val="8"/>
          </w:tcPr>
          <w:p w:rsidR="00111EF3" w:rsidRPr="00E94F77" w:rsidRDefault="00111EF3" w:rsidP="00E85F24">
            <w:pPr>
              <w:jc w:val="both"/>
            </w:pPr>
            <w:r w:rsidRPr="00E94F77">
              <w:t xml:space="preserve">Показатели </w:t>
            </w:r>
            <w:proofErr w:type="gramStart"/>
            <w:r w:rsidRPr="00E94F77">
              <w:t>решения задачи повышения уровня межведомственного взаимодействия</w:t>
            </w:r>
            <w:proofErr w:type="gramEnd"/>
            <w:r w:rsidRPr="00E94F77">
              <w:t xml:space="preserve"> по противодействию экстремизму и идеологии терроризма</w:t>
            </w:r>
          </w:p>
        </w:tc>
      </w:tr>
      <w:tr w:rsidR="00111EF3" w:rsidRPr="00DA58AC" w:rsidTr="00E85F24">
        <w:tc>
          <w:tcPr>
            <w:tcW w:w="673" w:type="dxa"/>
          </w:tcPr>
          <w:p w:rsidR="00111EF3" w:rsidRPr="00DA58AC" w:rsidRDefault="00111EF3" w:rsidP="00111EF3">
            <w:pPr>
              <w:pStyle w:val="af5"/>
              <w:numPr>
                <w:ilvl w:val="0"/>
                <w:numId w:val="14"/>
              </w:numPr>
              <w:jc w:val="center"/>
            </w:pPr>
          </w:p>
        </w:tc>
        <w:tc>
          <w:tcPr>
            <w:tcW w:w="7090" w:type="dxa"/>
          </w:tcPr>
          <w:p w:rsidR="00111EF3" w:rsidRPr="00DA58AC" w:rsidRDefault="00111EF3" w:rsidP="00E85F24">
            <w:pPr>
              <w:jc w:val="both"/>
            </w:pPr>
            <w:r w:rsidRPr="00DA58AC">
              <w:t xml:space="preserve">число лиц от субъектов противодействия экстремизму и идеологии терроризма, посетивших семинары - совещания и курсы повышения квалификации по вопросам противодействия экстремизму, профилактики его распространения в </w:t>
            </w:r>
            <w:proofErr w:type="spellStart"/>
            <w:r w:rsidRPr="00DA58AC">
              <w:t>этноконфессиональной</w:t>
            </w:r>
            <w:proofErr w:type="spellEnd"/>
            <w:r w:rsidRPr="00DA58AC">
              <w:t xml:space="preserve"> и миграционной средах, а также по вопросам реализации полномочий ОМС в данной сфере, в том числе идеологии терроризма</w:t>
            </w:r>
          </w:p>
        </w:tc>
        <w:tc>
          <w:tcPr>
            <w:tcW w:w="1417" w:type="dxa"/>
          </w:tcPr>
          <w:p w:rsidR="00111EF3" w:rsidRPr="00DA58AC" w:rsidRDefault="00111EF3" w:rsidP="00E85F24">
            <w:pPr>
              <w:jc w:val="center"/>
            </w:pPr>
            <w:r>
              <w:t>человек</w:t>
            </w:r>
          </w:p>
        </w:tc>
        <w:tc>
          <w:tcPr>
            <w:tcW w:w="1015" w:type="dxa"/>
          </w:tcPr>
          <w:p w:rsidR="00111EF3" w:rsidRPr="00E94F77" w:rsidRDefault="00111EF3" w:rsidP="00E85F24">
            <w:pPr>
              <w:jc w:val="center"/>
            </w:pPr>
            <w:r w:rsidRPr="00E94F77">
              <w:t>0</w:t>
            </w:r>
          </w:p>
        </w:tc>
        <w:tc>
          <w:tcPr>
            <w:tcW w:w="1016" w:type="dxa"/>
          </w:tcPr>
          <w:p w:rsidR="00111EF3" w:rsidRPr="00E94F77" w:rsidRDefault="00111EF3" w:rsidP="00E85F24">
            <w:pPr>
              <w:jc w:val="center"/>
            </w:pPr>
            <w:r w:rsidRPr="00E94F77">
              <w:t>0</w:t>
            </w:r>
          </w:p>
        </w:tc>
        <w:tc>
          <w:tcPr>
            <w:tcW w:w="1016" w:type="dxa"/>
          </w:tcPr>
          <w:p w:rsidR="00111EF3" w:rsidRPr="00E94F77" w:rsidRDefault="00111EF3" w:rsidP="00E85F24">
            <w:pPr>
              <w:jc w:val="center"/>
            </w:pPr>
            <w:r w:rsidRPr="00E94F77">
              <w:t>2</w:t>
            </w:r>
          </w:p>
        </w:tc>
        <w:tc>
          <w:tcPr>
            <w:tcW w:w="1016" w:type="dxa"/>
          </w:tcPr>
          <w:p w:rsidR="00111EF3" w:rsidRPr="00E94F77" w:rsidRDefault="00111EF3" w:rsidP="00E85F24">
            <w:pPr>
              <w:jc w:val="center"/>
            </w:pPr>
            <w:r w:rsidRPr="00E94F77">
              <w:t>2</w:t>
            </w:r>
          </w:p>
        </w:tc>
        <w:tc>
          <w:tcPr>
            <w:tcW w:w="1015" w:type="dxa"/>
          </w:tcPr>
          <w:p w:rsidR="00111EF3" w:rsidRPr="00E94F77" w:rsidRDefault="00111EF3" w:rsidP="00E85F24">
            <w:pPr>
              <w:jc w:val="center"/>
            </w:pPr>
            <w:r w:rsidRPr="00E94F77">
              <w:t>3</w:t>
            </w:r>
          </w:p>
        </w:tc>
        <w:tc>
          <w:tcPr>
            <w:tcW w:w="1016" w:type="dxa"/>
          </w:tcPr>
          <w:p w:rsidR="00111EF3" w:rsidRPr="00E94F77" w:rsidRDefault="00111EF3" w:rsidP="00E85F24">
            <w:pPr>
              <w:jc w:val="center"/>
            </w:pPr>
            <w:r w:rsidRPr="00E94F77">
              <w:t>3</w:t>
            </w:r>
          </w:p>
        </w:tc>
      </w:tr>
      <w:tr w:rsidR="00111EF3" w:rsidRPr="00DA58AC" w:rsidTr="00E85F24">
        <w:tc>
          <w:tcPr>
            <w:tcW w:w="673" w:type="dxa"/>
          </w:tcPr>
          <w:p w:rsidR="00111EF3" w:rsidRPr="00DA58AC" w:rsidRDefault="00111EF3" w:rsidP="00111EF3">
            <w:pPr>
              <w:pStyle w:val="af5"/>
              <w:numPr>
                <w:ilvl w:val="0"/>
                <w:numId w:val="14"/>
              </w:numPr>
              <w:jc w:val="center"/>
            </w:pPr>
          </w:p>
        </w:tc>
        <w:tc>
          <w:tcPr>
            <w:tcW w:w="7090" w:type="dxa"/>
          </w:tcPr>
          <w:p w:rsidR="00111EF3" w:rsidRPr="0044362C" w:rsidRDefault="00111EF3" w:rsidP="00E85F24">
            <w:pPr>
              <w:tabs>
                <w:tab w:val="left" w:pos="91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362C">
              <w:rPr>
                <w:szCs w:val="24"/>
              </w:rPr>
              <w:t>число обучающих семинаров для руководителей организаций и учреждений района, муниципальных служащих органов местного самоуправления по теме профилактики терроризма и экстремизма на территории района</w:t>
            </w:r>
          </w:p>
        </w:tc>
        <w:tc>
          <w:tcPr>
            <w:tcW w:w="1417" w:type="dxa"/>
          </w:tcPr>
          <w:p w:rsidR="00111EF3" w:rsidRDefault="00111EF3" w:rsidP="00E85F24">
            <w:pPr>
              <w:jc w:val="center"/>
            </w:pPr>
            <w:r>
              <w:t>единица</w:t>
            </w:r>
          </w:p>
        </w:tc>
        <w:tc>
          <w:tcPr>
            <w:tcW w:w="1015" w:type="dxa"/>
          </w:tcPr>
          <w:p w:rsidR="00111EF3" w:rsidRPr="00E94F77" w:rsidRDefault="00111EF3" w:rsidP="00E85F24">
            <w:pPr>
              <w:jc w:val="center"/>
            </w:pPr>
            <w:r w:rsidRPr="00E94F77">
              <w:t>0</w:t>
            </w:r>
          </w:p>
        </w:tc>
        <w:tc>
          <w:tcPr>
            <w:tcW w:w="1016" w:type="dxa"/>
          </w:tcPr>
          <w:p w:rsidR="00111EF3" w:rsidRPr="00E94F77" w:rsidRDefault="00111EF3" w:rsidP="00E85F24">
            <w:pPr>
              <w:jc w:val="center"/>
            </w:pPr>
            <w:r w:rsidRPr="00E94F77">
              <w:t>0</w:t>
            </w:r>
          </w:p>
        </w:tc>
        <w:tc>
          <w:tcPr>
            <w:tcW w:w="1016" w:type="dxa"/>
          </w:tcPr>
          <w:p w:rsidR="00111EF3" w:rsidRPr="00E94F77" w:rsidRDefault="00111EF3" w:rsidP="00E85F24">
            <w:pPr>
              <w:jc w:val="center"/>
            </w:pPr>
            <w:r w:rsidRPr="00E94F77">
              <w:t>6</w:t>
            </w:r>
          </w:p>
        </w:tc>
        <w:tc>
          <w:tcPr>
            <w:tcW w:w="1016" w:type="dxa"/>
          </w:tcPr>
          <w:p w:rsidR="00111EF3" w:rsidRPr="00E94F77" w:rsidRDefault="00111EF3" w:rsidP="00E85F24">
            <w:pPr>
              <w:jc w:val="center"/>
            </w:pPr>
            <w:r w:rsidRPr="00E94F77">
              <w:t>7</w:t>
            </w:r>
          </w:p>
        </w:tc>
        <w:tc>
          <w:tcPr>
            <w:tcW w:w="1015" w:type="dxa"/>
          </w:tcPr>
          <w:p w:rsidR="00111EF3" w:rsidRPr="00E94F77" w:rsidRDefault="00111EF3" w:rsidP="00E85F24">
            <w:pPr>
              <w:jc w:val="center"/>
            </w:pPr>
            <w:r w:rsidRPr="00E94F77">
              <w:t>8</w:t>
            </w:r>
          </w:p>
        </w:tc>
        <w:tc>
          <w:tcPr>
            <w:tcW w:w="1016" w:type="dxa"/>
          </w:tcPr>
          <w:p w:rsidR="00111EF3" w:rsidRPr="00E94F77" w:rsidRDefault="00111EF3" w:rsidP="00E85F24">
            <w:pPr>
              <w:jc w:val="center"/>
            </w:pPr>
            <w:r w:rsidRPr="00E94F77">
              <w:t>8</w:t>
            </w:r>
          </w:p>
        </w:tc>
      </w:tr>
      <w:tr w:rsidR="00111EF3" w:rsidRPr="00DA58AC" w:rsidTr="00E85F24">
        <w:tc>
          <w:tcPr>
            <w:tcW w:w="673" w:type="dxa"/>
          </w:tcPr>
          <w:p w:rsidR="00111EF3" w:rsidRPr="00DA58AC" w:rsidRDefault="00111EF3" w:rsidP="00111EF3">
            <w:pPr>
              <w:pStyle w:val="af5"/>
              <w:numPr>
                <w:ilvl w:val="0"/>
                <w:numId w:val="14"/>
              </w:numPr>
              <w:jc w:val="center"/>
            </w:pPr>
          </w:p>
        </w:tc>
        <w:tc>
          <w:tcPr>
            <w:tcW w:w="14601" w:type="dxa"/>
            <w:gridSpan w:val="8"/>
          </w:tcPr>
          <w:p w:rsidR="00111EF3" w:rsidRPr="00E94F77" w:rsidRDefault="00111EF3" w:rsidP="00E85F24">
            <w:pPr>
              <w:jc w:val="both"/>
            </w:pPr>
            <w:r w:rsidRPr="00E94F77">
              <w:t xml:space="preserve">Показатели решения задачи совершенствования районной политики предупреждения распространения межнациональной конфликтности, экстремизма и идеологии терроризма с участием институтов гражданского общества                                                                                         </w:t>
            </w:r>
          </w:p>
        </w:tc>
      </w:tr>
      <w:tr w:rsidR="00111EF3" w:rsidRPr="00DA58AC" w:rsidTr="00E85F24">
        <w:tc>
          <w:tcPr>
            <w:tcW w:w="673" w:type="dxa"/>
          </w:tcPr>
          <w:p w:rsidR="00111EF3" w:rsidRPr="00DA58AC" w:rsidRDefault="00111EF3" w:rsidP="00111EF3">
            <w:pPr>
              <w:pStyle w:val="af5"/>
              <w:numPr>
                <w:ilvl w:val="0"/>
                <w:numId w:val="14"/>
              </w:numPr>
              <w:jc w:val="center"/>
            </w:pPr>
          </w:p>
        </w:tc>
        <w:tc>
          <w:tcPr>
            <w:tcW w:w="7090" w:type="dxa"/>
          </w:tcPr>
          <w:p w:rsidR="00111EF3" w:rsidRPr="00DA58AC" w:rsidRDefault="00111EF3" w:rsidP="00E85F24">
            <w:pPr>
              <w:jc w:val="both"/>
            </w:pPr>
            <w:r w:rsidRPr="00DA58AC">
              <w:t>число тематических семинаров-совещаний по вопросам противодействия экстремизму и идеологии терроризма, межнациональной конфликтности и незаконной миграции</w:t>
            </w:r>
          </w:p>
        </w:tc>
        <w:tc>
          <w:tcPr>
            <w:tcW w:w="1417" w:type="dxa"/>
          </w:tcPr>
          <w:p w:rsidR="00111EF3" w:rsidRPr="00DA58AC" w:rsidRDefault="00111EF3" w:rsidP="00E85F24">
            <w:pPr>
              <w:jc w:val="center"/>
            </w:pPr>
            <w:r>
              <w:t xml:space="preserve">единица </w:t>
            </w:r>
          </w:p>
        </w:tc>
        <w:tc>
          <w:tcPr>
            <w:tcW w:w="1015" w:type="dxa"/>
          </w:tcPr>
          <w:p w:rsidR="00111EF3" w:rsidRPr="00E94F77" w:rsidRDefault="00111EF3" w:rsidP="00E85F24">
            <w:pPr>
              <w:jc w:val="center"/>
            </w:pPr>
            <w:r w:rsidRPr="00E94F77">
              <w:t>0</w:t>
            </w:r>
          </w:p>
        </w:tc>
        <w:tc>
          <w:tcPr>
            <w:tcW w:w="1016" w:type="dxa"/>
          </w:tcPr>
          <w:p w:rsidR="00111EF3" w:rsidRPr="00E94F77" w:rsidRDefault="00111EF3" w:rsidP="00E85F24">
            <w:pPr>
              <w:jc w:val="center"/>
            </w:pPr>
            <w:r w:rsidRPr="00E94F77">
              <w:t>1</w:t>
            </w:r>
          </w:p>
        </w:tc>
        <w:tc>
          <w:tcPr>
            <w:tcW w:w="1016" w:type="dxa"/>
          </w:tcPr>
          <w:p w:rsidR="00111EF3" w:rsidRPr="00E94F77" w:rsidRDefault="00111EF3" w:rsidP="00E85F24">
            <w:pPr>
              <w:jc w:val="center"/>
            </w:pPr>
            <w:r w:rsidRPr="00E94F77">
              <w:t>2</w:t>
            </w:r>
          </w:p>
        </w:tc>
        <w:tc>
          <w:tcPr>
            <w:tcW w:w="1016" w:type="dxa"/>
          </w:tcPr>
          <w:p w:rsidR="00111EF3" w:rsidRPr="00E94F77" w:rsidRDefault="00111EF3" w:rsidP="00E85F24">
            <w:pPr>
              <w:jc w:val="center"/>
            </w:pPr>
            <w:r w:rsidRPr="00E94F77">
              <w:t>3</w:t>
            </w:r>
          </w:p>
        </w:tc>
        <w:tc>
          <w:tcPr>
            <w:tcW w:w="1015" w:type="dxa"/>
          </w:tcPr>
          <w:p w:rsidR="00111EF3" w:rsidRPr="00E94F77" w:rsidRDefault="00111EF3" w:rsidP="00E85F24">
            <w:pPr>
              <w:jc w:val="center"/>
            </w:pPr>
            <w:r w:rsidRPr="00E94F77">
              <w:t>3</w:t>
            </w:r>
          </w:p>
        </w:tc>
        <w:tc>
          <w:tcPr>
            <w:tcW w:w="1016" w:type="dxa"/>
          </w:tcPr>
          <w:p w:rsidR="00111EF3" w:rsidRPr="00E94F77" w:rsidRDefault="00111EF3" w:rsidP="00E85F24">
            <w:pPr>
              <w:jc w:val="center"/>
            </w:pPr>
            <w:r w:rsidRPr="00E94F77">
              <w:t>3</w:t>
            </w:r>
          </w:p>
        </w:tc>
      </w:tr>
      <w:tr w:rsidR="00111EF3" w:rsidRPr="00DA58AC" w:rsidTr="00E85F24">
        <w:tc>
          <w:tcPr>
            <w:tcW w:w="673" w:type="dxa"/>
          </w:tcPr>
          <w:p w:rsidR="00111EF3" w:rsidRPr="00DA58AC" w:rsidRDefault="00111EF3" w:rsidP="00111EF3">
            <w:pPr>
              <w:pStyle w:val="af5"/>
              <w:numPr>
                <w:ilvl w:val="0"/>
                <w:numId w:val="14"/>
              </w:numPr>
              <w:jc w:val="center"/>
            </w:pPr>
          </w:p>
        </w:tc>
        <w:tc>
          <w:tcPr>
            <w:tcW w:w="7090" w:type="dxa"/>
          </w:tcPr>
          <w:p w:rsidR="00111EF3" w:rsidRPr="00DA58AC" w:rsidRDefault="00111EF3" w:rsidP="00E85F24">
            <w:pPr>
              <w:jc w:val="both"/>
            </w:pPr>
            <w:r w:rsidRPr="00DA58AC">
              <w:t>количество информационных сообщений, публикаций, видеосюжетов в СМИ (в том числе интернет-изданиях) района с целью информирования населения о мерах противодействия экстремизму и идеологии терроризма</w:t>
            </w:r>
          </w:p>
        </w:tc>
        <w:tc>
          <w:tcPr>
            <w:tcW w:w="1417" w:type="dxa"/>
          </w:tcPr>
          <w:p w:rsidR="00111EF3" w:rsidRPr="00DA58AC" w:rsidRDefault="00111EF3" w:rsidP="00E85F24">
            <w:pPr>
              <w:jc w:val="center"/>
            </w:pPr>
            <w:r>
              <w:t>единица</w:t>
            </w:r>
          </w:p>
        </w:tc>
        <w:tc>
          <w:tcPr>
            <w:tcW w:w="1015" w:type="dxa"/>
          </w:tcPr>
          <w:p w:rsidR="00111EF3" w:rsidRPr="00E94F77" w:rsidRDefault="00111EF3" w:rsidP="00E85F24">
            <w:pPr>
              <w:jc w:val="center"/>
            </w:pPr>
            <w:r w:rsidRPr="00E94F77">
              <w:t>2</w:t>
            </w:r>
          </w:p>
        </w:tc>
        <w:tc>
          <w:tcPr>
            <w:tcW w:w="1016" w:type="dxa"/>
          </w:tcPr>
          <w:p w:rsidR="00111EF3" w:rsidRPr="00E94F77" w:rsidRDefault="00111EF3" w:rsidP="00E85F24">
            <w:pPr>
              <w:jc w:val="center"/>
            </w:pPr>
            <w:r w:rsidRPr="00E94F77">
              <w:t>2</w:t>
            </w:r>
          </w:p>
        </w:tc>
        <w:tc>
          <w:tcPr>
            <w:tcW w:w="1016" w:type="dxa"/>
          </w:tcPr>
          <w:p w:rsidR="00111EF3" w:rsidRPr="00E94F77" w:rsidRDefault="00111EF3" w:rsidP="00E85F24">
            <w:pPr>
              <w:jc w:val="center"/>
            </w:pPr>
            <w:r w:rsidRPr="00E94F77">
              <w:t>4</w:t>
            </w:r>
          </w:p>
        </w:tc>
        <w:tc>
          <w:tcPr>
            <w:tcW w:w="1016" w:type="dxa"/>
          </w:tcPr>
          <w:p w:rsidR="00111EF3" w:rsidRPr="00E94F77" w:rsidRDefault="00111EF3" w:rsidP="00E85F24">
            <w:pPr>
              <w:jc w:val="center"/>
            </w:pPr>
            <w:r w:rsidRPr="00E94F77">
              <w:t>5</w:t>
            </w:r>
          </w:p>
        </w:tc>
        <w:tc>
          <w:tcPr>
            <w:tcW w:w="1015" w:type="dxa"/>
          </w:tcPr>
          <w:p w:rsidR="00111EF3" w:rsidRPr="00E94F77" w:rsidRDefault="00111EF3" w:rsidP="00E85F24">
            <w:pPr>
              <w:jc w:val="center"/>
            </w:pPr>
            <w:r w:rsidRPr="00E94F77">
              <w:t>6</w:t>
            </w:r>
          </w:p>
        </w:tc>
        <w:tc>
          <w:tcPr>
            <w:tcW w:w="1016" w:type="dxa"/>
          </w:tcPr>
          <w:p w:rsidR="00111EF3" w:rsidRPr="00E94F77" w:rsidRDefault="00111EF3" w:rsidP="00E85F24">
            <w:pPr>
              <w:jc w:val="center"/>
            </w:pPr>
            <w:r w:rsidRPr="00E94F77">
              <w:t>6</w:t>
            </w:r>
          </w:p>
        </w:tc>
      </w:tr>
      <w:tr w:rsidR="00111EF3" w:rsidRPr="00DA58AC" w:rsidTr="00E85F24">
        <w:tc>
          <w:tcPr>
            <w:tcW w:w="673" w:type="dxa"/>
          </w:tcPr>
          <w:p w:rsidR="00111EF3" w:rsidRPr="00DA58AC" w:rsidRDefault="00111EF3" w:rsidP="00111EF3">
            <w:pPr>
              <w:pStyle w:val="af5"/>
              <w:numPr>
                <w:ilvl w:val="0"/>
                <w:numId w:val="14"/>
              </w:numPr>
              <w:jc w:val="center"/>
            </w:pPr>
          </w:p>
        </w:tc>
        <w:tc>
          <w:tcPr>
            <w:tcW w:w="7090" w:type="dxa"/>
          </w:tcPr>
          <w:p w:rsidR="00111EF3" w:rsidRPr="0044362C" w:rsidRDefault="00111EF3" w:rsidP="00E85F24">
            <w:pPr>
              <w:jc w:val="both"/>
              <w:rPr>
                <w:sz w:val="24"/>
                <w:szCs w:val="24"/>
              </w:rPr>
            </w:pPr>
            <w:r w:rsidRPr="0044362C">
              <w:rPr>
                <w:szCs w:val="24"/>
              </w:rPr>
              <w:t>количество информационных сообщений, публикаций  в СМИ о мерах, принимаемых в сфере реализации государственной миграционной политики Российской Федерации</w:t>
            </w:r>
          </w:p>
        </w:tc>
        <w:tc>
          <w:tcPr>
            <w:tcW w:w="1417" w:type="dxa"/>
          </w:tcPr>
          <w:p w:rsidR="00111EF3" w:rsidRDefault="00111EF3" w:rsidP="00E85F24">
            <w:pPr>
              <w:jc w:val="center"/>
            </w:pPr>
            <w:r>
              <w:t>единица</w:t>
            </w:r>
          </w:p>
        </w:tc>
        <w:tc>
          <w:tcPr>
            <w:tcW w:w="1015" w:type="dxa"/>
          </w:tcPr>
          <w:p w:rsidR="00111EF3" w:rsidRPr="00E94F77" w:rsidRDefault="00111EF3" w:rsidP="00E85F24">
            <w:pPr>
              <w:jc w:val="center"/>
            </w:pPr>
            <w:r w:rsidRPr="00E94F77">
              <w:t>3</w:t>
            </w:r>
          </w:p>
        </w:tc>
        <w:tc>
          <w:tcPr>
            <w:tcW w:w="1016" w:type="dxa"/>
          </w:tcPr>
          <w:p w:rsidR="00111EF3" w:rsidRPr="00E94F77" w:rsidRDefault="00111EF3" w:rsidP="00E85F24">
            <w:pPr>
              <w:jc w:val="center"/>
            </w:pPr>
            <w:r w:rsidRPr="00E94F77">
              <w:t>5</w:t>
            </w:r>
          </w:p>
        </w:tc>
        <w:tc>
          <w:tcPr>
            <w:tcW w:w="1016" w:type="dxa"/>
          </w:tcPr>
          <w:p w:rsidR="00111EF3" w:rsidRPr="00E94F77" w:rsidRDefault="00111EF3" w:rsidP="00E85F24">
            <w:pPr>
              <w:jc w:val="center"/>
            </w:pPr>
            <w:r w:rsidRPr="00E94F77">
              <w:t>14</w:t>
            </w:r>
          </w:p>
        </w:tc>
        <w:tc>
          <w:tcPr>
            <w:tcW w:w="1016" w:type="dxa"/>
          </w:tcPr>
          <w:p w:rsidR="00111EF3" w:rsidRPr="00E94F77" w:rsidRDefault="00111EF3" w:rsidP="00E85F24">
            <w:pPr>
              <w:jc w:val="center"/>
            </w:pPr>
            <w:r w:rsidRPr="00E94F77">
              <w:t>15</w:t>
            </w:r>
          </w:p>
        </w:tc>
        <w:tc>
          <w:tcPr>
            <w:tcW w:w="1015" w:type="dxa"/>
          </w:tcPr>
          <w:p w:rsidR="00111EF3" w:rsidRPr="00E94F77" w:rsidRDefault="00111EF3" w:rsidP="00E85F24">
            <w:pPr>
              <w:jc w:val="center"/>
            </w:pPr>
            <w:r w:rsidRPr="00E94F77">
              <w:t>16</w:t>
            </w:r>
          </w:p>
        </w:tc>
        <w:tc>
          <w:tcPr>
            <w:tcW w:w="1016" w:type="dxa"/>
          </w:tcPr>
          <w:p w:rsidR="00111EF3" w:rsidRPr="00E94F77" w:rsidRDefault="00111EF3" w:rsidP="00E85F24">
            <w:pPr>
              <w:jc w:val="center"/>
            </w:pPr>
            <w:r w:rsidRPr="00E94F77">
              <w:t>16</w:t>
            </w:r>
          </w:p>
        </w:tc>
      </w:tr>
    </w:tbl>
    <w:p w:rsidR="00111EF3" w:rsidRDefault="00111EF3" w:rsidP="00111EF3">
      <w:pPr>
        <w:jc w:val="right"/>
        <w:rPr>
          <w:sz w:val="24"/>
          <w:szCs w:val="24"/>
        </w:rPr>
      </w:pPr>
    </w:p>
    <w:p w:rsidR="00111EF3" w:rsidRDefault="00111EF3" w:rsidP="00111EF3">
      <w:pPr>
        <w:jc w:val="right"/>
        <w:rPr>
          <w:sz w:val="24"/>
          <w:szCs w:val="24"/>
        </w:rPr>
      </w:pPr>
    </w:p>
    <w:p w:rsidR="00111EF3" w:rsidRDefault="00111EF3" w:rsidP="00111EF3">
      <w:pPr>
        <w:jc w:val="right"/>
        <w:rPr>
          <w:sz w:val="24"/>
          <w:szCs w:val="24"/>
        </w:rPr>
      </w:pPr>
    </w:p>
    <w:p w:rsidR="00111EF3" w:rsidRDefault="00111EF3" w:rsidP="00111EF3">
      <w:pPr>
        <w:jc w:val="right"/>
        <w:rPr>
          <w:sz w:val="24"/>
          <w:szCs w:val="24"/>
        </w:rPr>
      </w:pPr>
    </w:p>
    <w:p w:rsidR="00111EF3" w:rsidRDefault="00111EF3" w:rsidP="00111EF3">
      <w:pPr>
        <w:jc w:val="right"/>
        <w:rPr>
          <w:sz w:val="24"/>
          <w:szCs w:val="24"/>
        </w:rPr>
      </w:pPr>
    </w:p>
    <w:p w:rsidR="00111EF3" w:rsidRDefault="00111EF3" w:rsidP="00111EF3">
      <w:pPr>
        <w:jc w:val="right"/>
        <w:rPr>
          <w:sz w:val="24"/>
          <w:szCs w:val="24"/>
        </w:rPr>
      </w:pPr>
    </w:p>
    <w:p w:rsidR="00111EF3" w:rsidRDefault="00111EF3" w:rsidP="00111EF3">
      <w:pPr>
        <w:jc w:val="right"/>
        <w:rPr>
          <w:sz w:val="24"/>
          <w:szCs w:val="24"/>
        </w:rPr>
      </w:pPr>
    </w:p>
    <w:p w:rsidR="00111EF3" w:rsidRDefault="00111EF3" w:rsidP="00111EF3">
      <w:pPr>
        <w:jc w:val="right"/>
        <w:rPr>
          <w:sz w:val="24"/>
          <w:szCs w:val="24"/>
        </w:rPr>
      </w:pPr>
    </w:p>
    <w:p w:rsidR="00111EF3" w:rsidRDefault="00111EF3" w:rsidP="00111EF3">
      <w:pPr>
        <w:jc w:val="right"/>
        <w:rPr>
          <w:sz w:val="24"/>
          <w:szCs w:val="24"/>
        </w:rPr>
      </w:pPr>
    </w:p>
    <w:p w:rsidR="00111EF3" w:rsidRDefault="00111EF3" w:rsidP="00111EF3">
      <w:pPr>
        <w:jc w:val="right"/>
        <w:rPr>
          <w:sz w:val="24"/>
          <w:szCs w:val="24"/>
        </w:rPr>
      </w:pPr>
      <w:r w:rsidRPr="00046A3D">
        <w:rPr>
          <w:sz w:val="24"/>
          <w:szCs w:val="24"/>
        </w:rPr>
        <w:t>Таблица 2</w:t>
      </w:r>
    </w:p>
    <w:p w:rsidR="00111EF3" w:rsidRDefault="00111EF3" w:rsidP="00111EF3">
      <w:pPr>
        <w:jc w:val="center"/>
        <w:rPr>
          <w:sz w:val="24"/>
          <w:szCs w:val="24"/>
        </w:rPr>
      </w:pPr>
      <w:r w:rsidRPr="00E77695">
        <w:rPr>
          <w:sz w:val="24"/>
          <w:szCs w:val="24"/>
        </w:rPr>
        <w:t xml:space="preserve">Перечень мероприятий муниципальной программы </w:t>
      </w:r>
    </w:p>
    <w:p w:rsidR="00111EF3" w:rsidRDefault="00111EF3" w:rsidP="00111EF3">
      <w:pPr>
        <w:jc w:val="center"/>
        <w:rPr>
          <w:sz w:val="24"/>
          <w:szCs w:val="24"/>
        </w:rPr>
      </w:pPr>
      <w:r w:rsidRPr="00E77695">
        <w:rPr>
          <w:sz w:val="24"/>
          <w:szCs w:val="24"/>
        </w:rPr>
        <w:t>«</w:t>
      </w:r>
      <w:r>
        <w:rPr>
          <w:sz w:val="24"/>
          <w:szCs w:val="24"/>
        </w:rPr>
        <w:t xml:space="preserve">Противодействие экстремизму и идеологии терроризма в </w:t>
      </w:r>
      <w:proofErr w:type="spellStart"/>
      <w:r>
        <w:rPr>
          <w:sz w:val="24"/>
          <w:szCs w:val="24"/>
        </w:rPr>
        <w:t>Ребрихинском</w:t>
      </w:r>
      <w:proofErr w:type="spellEnd"/>
      <w:r>
        <w:rPr>
          <w:sz w:val="24"/>
          <w:szCs w:val="24"/>
        </w:rPr>
        <w:t xml:space="preserve"> районе Алтайского края»</w:t>
      </w:r>
    </w:p>
    <w:p w:rsidR="00111EF3" w:rsidRDefault="00111EF3" w:rsidP="00111EF3">
      <w:pPr>
        <w:jc w:val="center"/>
        <w:rPr>
          <w:sz w:val="24"/>
          <w:szCs w:val="24"/>
        </w:rPr>
      </w:pPr>
    </w:p>
    <w:tbl>
      <w:tblPr>
        <w:tblW w:w="15604" w:type="dxa"/>
        <w:tblInd w:w="97" w:type="dxa"/>
        <w:tblLayout w:type="fixed"/>
        <w:tblLook w:val="00A0"/>
      </w:tblPr>
      <w:tblGrid>
        <w:gridCol w:w="487"/>
        <w:gridCol w:w="3777"/>
        <w:gridCol w:w="1190"/>
        <w:gridCol w:w="3629"/>
        <w:gridCol w:w="851"/>
        <w:gridCol w:w="992"/>
        <w:gridCol w:w="992"/>
        <w:gridCol w:w="851"/>
        <w:gridCol w:w="992"/>
        <w:gridCol w:w="1843"/>
      </w:tblGrid>
      <w:tr w:rsidR="00111EF3" w:rsidRPr="008C25E1" w:rsidTr="00E85F24">
        <w:trPr>
          <w:trHeight w:val="264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jc w:val="center"/>
              <w:rPr>
                <w:color w:val="000000"/>
              </w:rPr>
            </w:pPr>
            <w:r w:rsidRPr="008C25E1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8C25E1">
              <w:rPr>
                <w:color w:val="000000"/>
              </w:rPr>
              <w:t>п</w:t>
            </w:r>
            <w:proofErr w:type="spellEnd"/>
            <w:proofErr w:type="gramEnd"/>
            <w:r w:rsidRPr="008C25E1">
              <w:rPr>
                <w:color w:val="000000"/>
              </w:rPr>
              <w:t>/</w:t>
            </w:r>
            <w:proofErr w:type="spellStart"/>
            <w:r w:rsidRPr="008C25E1">
              <w:rPr>
                <w:color w:val="000000"/>
              </w:rPr>
              <w:t>п</w:t>
            </w:r>
            <w:proofErr w:type="spellEnd"/>
          </w:p>
        </w:tc>
        <w:tc>
          <w:tcPr>
            <w:tcW w:w="3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pPr>
              <w:jc w:val="center"/>
              <w:rPr>
                <w:color w:val="000000"/>
              </w:rPr>
            </w:pPr>
            <w:r w:rsidRPr="008C25E1">
              <w:rPr>
                <w:color w:val="000000"/>
              </w:rPr>
              <w:t xml:space="preserve">Цель, задача, </w:t>
            </w:r>
          </w:p>
          <w:p w:rsidR="00111EF3" w:rsidRPr="008C25E1" w:rsidRDefault="00111EF3" w:rsidP="00E85F24">
            <w:pPr>
              <w:jc w:val="center"/>
              <w:rPr>
                <w:color w:val="000000"/>
              </w:rPr>
            </w:pPr>
            <w:r w:rsidRPr="008C25E1">
              <w:rPr>
                <w:color w:val="000000"/>
              </w:rPr>
              <w:t>мероприятие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pPr>
              <w:jc w:val="center"/>
              <w:rPr>
                <w:color w:val="000000"/>
              </w:rPr>
            </w:pPr>
            <w:r w:rsidRPr="008C25E1">
              <w:rPr>
                <w:color w:val="000000"/>
              </w:rPr>
              <w:t xml:space="preserve">Срок </w:t>
            </w:r>
          </w:p>
          <w:p w:rsidR="00111EF3" w:rsidRPr="008C25E1" w:rsidRDefault="00111EF3" w:rsidP="00E85F24">
            <w:pPr>
              <w:jc w:val="center"/>
              <w:rPr>
                <w:color w:val="000000"/>
              </w:rPr>
            </w:pPr>
            <w:r w:rsidRPr="008C25E1">
              <w:rPr>
                <w:color w:val="000000"/>
              </w:rPr>
              <w:t>реализации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jc w:val="center"/>
              <w:rPr>
                <w:color w:val="000000"/>
              </w:rPr>
            </w:pPr>
            <w:r w:rsidRPr="008C25E1">
              <w:rPr>
                <w:color w:val="000000"/>
              </w:rPr>
              <w:t xml:space="preserve">Участник программы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Сумма расходов по годам (тыс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Источник </w:t>
            </w:r>
            <w:r w:rsidRPr="008C25E1">
              <w:rPr>
                <w:color w:val="000000"/>
              </w:rPr>
              <w:t>финансирования</w:t>
            </w:r>
          </w:p>
        </w:tc>
      </w:tr>
      <w:tr w:rsidR="00111EF3" w:rsidRPr="008C25E1" w:rsidTr="00E85F24">
        <w:trPr>
          <w:trHeight w:val="336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1EF3" w:rsidRPr="008C25E1" w:rsidRDefault="00111EF3" w:rsidP="00E85F24">
            <w:pPr>
              <w:rPr>
                <w:color w:val="000000"/>
              </w:rPr>
            </w:pPr>
          </w:p>
        </w:tc>
        <w:tc>
          <w:tcPr>
            <w:tcW w:w="3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1EF3" w:rsidRPr="008C25E1" w:rsidRDefault="00111EF3" w:rsidP="00E85F24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1EF3" w:rsidRPr="008C25E1" w:rsidRDefault="00111EF3" w:rsidP="00E85F24">
            <w:pPr>
              <w:rPr>
                <w:color w:val="000000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1EF3" w:rsidRPr="008C25E1" w:rsidRDefault="00111EF3" w:rsidP="00E85F24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jc w:val="center"/>
              <w:rPr>
                <w:color w:val="000000"/>
              </w:rPr>
            </w:pPr>
            <w:r w:rsidRPr="008C25E1">
              <w:rPr>
                <w:color w:val="00000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pPr>
              <w:jc w:val="center"/>
              <w:rPr>
                <w:color w:val="000000"/>
              </w:rPr>
            </w:pPr>
            <w:r w:rsidRPr="008C25E1">
              <w:rPr>
                <w:color w:val="000000"/>
              </w:rPr>
              <w:t xml:space="preserve">2023 </w:t>
            </w:r>
          </w:p>
          <w:p w:rsidR="00111EF3" w:rsidRPr="008C25E1" w:rsidRDefault="00111EF3" w:rsidP="00E85F24">
            <w:pPr>
              <w:jc w:val="center"/>
              <w:rPr>
                <w:color w:val="000000"/>
              </w:rPr>
            </w:pPr>
            <w:r w:rsidRPr="008C25E1">
              <w:rPr>
                <w:color w:val="00000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pPr>
              <w:jc w:val="center"/>
              <w:rPr>
                <w:color w:val="000000"/>
              </w:rPr>
            </w:pPr>
            <w:r w:rsidRPr="008C25E1">
              <w:rPr>
                <w:color w:val="000000"/>
              </w:rPr>
              <w:t xml:space="preserve">2024 </w:t>
            </w:r>
          </w:p>
          <w:p w:rsidR="00111EF3" w:rsidRPr="008C25E1" w:rsidRDefault="00111EF3" w:rsidP="00E85F24">
            <w:pPr>
              <w:jc w:val="center"/>
              <w:rPr>
                <w:color w:val="000000"/>
              </w:rPr>
            </w:pPr>
            <w:r w:rsidRPr="008C25E1">
              <w:rPr>
                <w:color w:val="00000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jc w:val="center"/>
              <w:rPr>
                <w:color w:val="000000"/>
              </w:rPr>
            </w:pPr>
            <w:r w:rsidRPr="008C25E1">
              <w:rPr>
                <w:color w:val="00000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jc w:val="center"/>
              <w:rPr>
                <w:color w:val="000000"/>
              </w:rPr>
            </w:pPr>
            <w:r w:rsidRPr="008C25E1">
              <w:rPr>
                <w:color w:val="00000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1EF3" w:rsidRPr="008C25E1" w:rsidRDefault="00111EF3" w:rsidP="00E85F24">
            <w:pPr>
              <w:jc w:val="center"/>
              <w:rPr>
                <w:color w:val="000000"/>
              </w:rPr>
            </w:pPr>
          </w:p>
        </w:tc>
      </w:tr>
      <w:tr w:rsidR="00111EF3" w:rsidRPr="008C25E1" w:rsidTr="00E85F24">
        <w:trPr>
          <w:trHeight w:val="26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EF3" w:rsidRPr="008C25E1" w:rsidRDefault="00111EF3" w:rsidP="00E85F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EF3" w:rsidRPr="008C25E1" w:rsidRDefault="00111EF3" w:rsidP="00E85F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EF3" w:rsidRPr="008C25E1" w:rsidRDefault="00111EF3" w:rsidP="00E85F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EF3" w:rsidRPr="008C25E1" w:rsidRDefault="00111EF3" w:rsidP="00E85F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111EF3" w:rsidRPr="008C25E1" w:rsidTr="00E85F24">
        <w:trPr>
          <w:trHeight w:val="41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EF3" w:rsidRPr="001F1180" w:rsidRDefault="00111EF3" w:rsidP="00111EF3">
            <w:pPr>
              <w:pStyle w:val="af5"/>
              <w:numPr>
                <w:ilvl w:val="0"/>
                <w:numId w:val="16"/>
              </w:numPr>
              <w:rPr>
                <w:color w:val="000000"/>
              </w:rPr>
            </w:pPr>
          </w:p>
        </w:tc>
        <w:tc>
          <w:tcPr>
            <w:tcW w:w="37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 w:rsidRPr="008C25E1">
              <w:rPr>
                <w:color w:val="000000"/>
              </w:rPr>
              <w:t xml:space="preserve">Цель 1: </w:t>
            </w:r>
            <w:r w:rsidRPr="00CF4515">
              <w:rPr>
                <w:color w:val="000000"/>
              </w:rPr>
              <w:t xml:space="preserve">организация </w:t>
            </w:r>
            <w:r w:rsidRPr="00CF4515">
              <w:rPr>
                <w:color w:val="000000"/>
              </w:rPr>
              <w:lastRenderedPageBreak/>
              <w:t>эффек</w:t>
            </w:r>
            <w:r>
              <w:rPr>
                <w:color w:val="000000"/>
              </w:rPr>
              <w:t>тивной системы мер для предупре</w:t>
            </w:r>
            <w:r w:rsidRPr="00CF4515">
              <w:rPr>
                <w:color w:val="000000"/>
              </w:rPr>
              <w:t>ждения угроз экстр</w:t>
            </w:r>
            <w:r>
              <w:rPr>
                <w:color w:val="000000"/>
              </w:rPr>
              <w:t>емистских проявлений на террито</w:t>
            </w:r>
            <w:r w:rsidRPr="00CF4515">
              <w:rPr>
                <w:color w:val="000000"/>
              </w:rPr>
              <w:t>рии Ребрихинского района, в том числе распро</w:t>
            </w:r>
            <w:r>
              <w:rPr>
                <w:color w:val="000000"/>
              </w:rPr>
              <w:t>стране</w:t>
            </w:r>
            <w:r w:rsidRPr="00CF4515">
              <w:rPr>
                <w:color w:val="000000"/>
              </w:rPr>
              <w:t>ния идеологии терроризма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2022</w:t>
            </w:r>
            <w:r w:rsidRPr="008C25E1">
              <w:rPr>
                <w:color w:val="000000"/>
              </w:rPr>
              <w:t>-</w:t>
            </w:r>
            <w:r w:rsidRPr="008C25E1">
              <w:rPr>
                <w:color w:val="000000"/>
              </w:rPr>
              <w:lastRenderedPageBreak/>
              <w:t>2025</w:t>
            </w:r>
          </w:p>
        </w:tc>
        <w:tc>
          <w:tcPr>
            <w:tcW w:w="3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 w:rsidRPr="008C25E1">
              <w:rPr>
                <w:color w:val="000000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r w:rsidRPr="003D7BF8"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r w:rsidRPr="003D7BF8">
              <w:rPr>
                <w:color w:val="000000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r w:rsidRPr="003D7BF8"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111EF3" w:rsidRPr="008C25E1" w:rsidTr="00E85F24">
        <w:trPr>
          <w:trHeight w:val="274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1EF3" w:rsidRPr="001F1180" w:rsidRDefault="00111EF3" w:rsidP="00111EF3">
            <w:pPr>
              <w:pStyle w:val="af5"/>
              <w:numPr>
                <w:ilvl w:val="0"/>
                <w:numId w:val="16"/>
              </w:numPr>
              <w:rPr>
                <w:color w:val="000000"/>
              </w:rPr>
            </w:pPr>
          </w:p>
        </w:tc>
        <w:tc>
          <w:tcPr>
            <w:tcW w:w="3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1EF3" w:rsidRPr="008C25E1" w:rsidRDefault="00111EF3" w:rsidP="00E85F24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1EF3" w:rsidRPr="008C25E1" w:rsidRDefault="00111EF3" w:rsidP="00E85F24">
            <w:pPr>
              <w:rPr>
                <w:color w:val="000000"/>
              </w:rPr>
            </w:pPr>
          </w:p>
        </w:tc>
        <w:tc>
          <w:tcPr>
            <w:tcW w:w="3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1EF3" w:rsidRPr="008C25E1" w:rsidRDefault="00111EF3" w:rsidP="00E85F24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Районный бюджет</w:t>
            </w:r>
          </w:p>
        </w:tc>
      </w:tr>
      <w:tr w:rsidR="00111EF3" w:rsidRPr="008C25E1" w:rsidTr="00E85F24">
        <w:trPr>
          <w:trHeight w:val="268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1EF3" w:rsidRPr="001F1180" w:rsidRDefault="00111EF3" w:rsidP="00111EF3">
            <w:pPr>
              <w:pStyle w:val="af5"/>
              <w:numPr>
                <w:ilvl w:val="0"/>
                <w:numId w:val="16"/>
              </w:numPr>
              <w:rPr>
                <w:color w:val="000000"/>
              </w:rPr>
            </w:pPr>
          </w:p>
        </w:tc>
        <w:tc>
          <w:tcPr>
            <w:tcW w:w="3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1EF3" w:rsidRPr="008C25E1" w:rsidRDefault="00111EF3" w:rsidP="00E85F24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1EF3" w:rsidRPr="008C25E1" w:rsidRDefault="00111EF3" w:rsidP="00E85F24">
            <w:pPr>
              <w:rPr>
                <w:color w:val="000000"/>
              </w:rPr>
            </w:pPr>
          </w:p>
        </w:tc>
        <w:tc>
          <w:tcPr>
            <w:tcW w:w="3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1EF3" w:rsidRPr="008C25E1" w:rsidRDefault="00111EF3" w:rsidP="00E85F24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r w:rsidRPr="007A5808"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r w:rsidRPr="007A5808">
              <w:rPr>
                <w:color w:val="00000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r w:rsidRPr="007A5808"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 финансирования</w:t>
            </w:r>
          </w:p>
        </w:tc>
      </w:tr>
      <w:tr w:rsidR="00111EF3" w:rsidRPr="008C25E1" w:rsidTr="00E85F24">
        <w:trPr>
          <w:trHeight w:val="941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EF3" w:rsidRPr="001F1180" w:rsidRDefault="00111EF3" w:rsidP="00111EF3">
            <w:pPr>
              <w:pStyle w:val="af5"/>
              <w:numPr>
                <w:ilvl w:val="0"/>
                <w:numId w:val="16"/>
              </w:numPr>
              <w:rPr>
                <w:color w:val="000000"/>
              </w:rPr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EF3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Задача 1.1:</w:t>
            </w:r>
          </w:p>
          <w:p w:rsidR="00111EF3" w:rsidRPr="008C25E1" w:rsidRDefault="00111EF3" w:rsidP="00E85F24">
            <w:pPr>
              <w:rPr>
                <w:color w:val="000000"/>
              </w:rPr>
            </w:pPr>
            <w:r w:rsidRPr="00CF4515">
              <w:rPr>
                <w:color w:val="000000"/>
              </w:rPr>
              <w:t>повышение уровня межведомственного взаимодействия по противодействи</w:t>
            </w:r>
            <w:r>
              <w:rPr>
                <w:color w:val="000000"/>
              </w:rPr>
              <w:t>ю экстремизму и идеологии терро</w:t>
            </w:r>
            <w:r w:rsidRPr="00CF4515">
              <w:rPr>
                <w:color w:val="000000"/>
              </w:rPr>
              <w:t>ризма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Pr="008C25E1">
              <w:rPr>
                <w:color w:val="000000"/>
              </w:rPr>
              <w:t>-2025</w:t>
            </w: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 w:rsidRPr="008C25E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</w:p>
        </w:tc>
      </w:tr>
      <w:tr w:rsidR="00111EF3" w:rsidRPr="008C25E1" w:rsidTr="00E85F24">
        <w:trPr>
          <w:trHeight w:val="139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F3" w:rsidRPr="001F1180" w:rsidRDefault="00111EF3" w:rsidP="00111EF3">
            <w:pPr>
              <w:pStyle w:val="af5"/>
              <w:numPr>
                <w:ilvl w:val="0"/>
                <w:numId w:val="16"/>
              </w:numPr>
              <w:rPr>
                <w:color w:val="000000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Мероприятие 1.1.1:</w:t>
            </w:r>
          </w:p>
          <w:p w:rsidR="00111EF3" w:rsidRPr="008C25E1" w:rsidRDefault="00111EF3" w:rsidP="00E85F24">
            <w:pPr>
              <w:rPr>
                <w:color w:val="000000"/>
              </w:rPr>
            </w:pPr>
            <w:r w:rsidRPr="00CF4515">
              <w:rPr>
                <w:color w:val="000000"/>
              </w:rPr>
              <w:t>Участие в зональных семинарах-совещаниях по вопросам регионального опыта и практики профилактики экстремизма и распространения радикальных идеологий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Pr="008C25E1">
              <w:rPr>
                <w:color w:val="000000"/>
              </w:rPr>
              <w:t>-2025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EF00FF" w:rsidRDefault="00111EF3" w:rsidP="00E85F24">
            <w:r w:rsidRPr="00EF00FF">
              <w:t>Члены межведомственной комиссия по противодействию экстремизму Адм</w:t>
            </w:r>
            <w:r>
              <w:t>инистрации Ребрихинского района;</w:t>
            </w:r>
          </w:p>
          <w:p w:rsidR="00111EF3" w:rsidRPr="00EF00FF" w:rsidRDefault="00111EF3" w:rsidP="00E85F24">
            <w:r w:rsidRPr="00EF00FF">
              <w:t>Отдел ГО, ЧС и МР Администрации района;</w:t>
            </w:r>
          </w:p>
          <w:p w:rsidR="00111EF3" w:rsidRPr="00EF00FF" w:rsidRDefault="00111EF3" w:rsidP="00E85F24">
            <w:r w:rsidRPr="00EF00FF">
              <w:t xml:space="preserve">ОМВД России по </w:t>
            </w:r>
            <w:proofErr w:type="spellStart"/>
            <w:r w:rsidRPr="00EF00FF">
              <w:t>Ребрихинскому</w:t>
            </w:r>
            <w:proofErr w:type="spellEnd"/>
            <w:r w:rsidRPr="00EF00FF">
              <w:t xml:space="preserve"> району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За счет текущей деятельности</w:t>
            </w:r>
          </w:p>
        </w:tc>
      </w:tr>
      <w:tr w:rsidR="00111EF3" w:rsidRPr="008C25E1" w:rsidTr="00E85F24">
        <w:trPr>
          <w:trHeight w:val="98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F3" w:rsidRPr="001F1180" w:rsidRDefault="00111EF3" w:rsidP="00111EF3">
            <w:pPr>
              <w:pStyle w:val="af5"/>
              <w:numPr>
                <w:ilvl w:val="0"/>
                <w:numId w:val="16"/>
              </w:numPr>
              <w:rPr>
                <w:color w:val="000000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Мероприятие 1.1.2:</w:t>
            </w:r>
          </w:p>
          <w:p w:rsidR="00111EF3" w:rsidRPr="008C25E1" w:rsidRDefault="00111EF3" w:rsidP="00E85F24">
            <w:pPr>
              <w:rPr>
                <w:color w:val="000000"/>
              </w:rPr>
            </w:pPr>
            <w:r w:rsidRPr="00783471">
              <w:rPr>
                <w:color w:val="000000"/>
              </w:rPr>
              <w:t xml:space="preserve">Участие в курсах повышения квалификации по вопросам реализации полномочий органов местного самоуправления в сфере профилактики экстремизма и </w:t>
            </w:r>
            <w:r w:rsidRPr="00783471">
              <w:rPr>
                <w:color w:val="000000"/>
              </w:rPr>
              <w:lastRenderedPageBreak/>
              <w:t>радикальных идеологий, в том числе идеологии терроризма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20222-2025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EF00FF" w:rsidRDefault="00111EF3" w:rsidP="00E85F24">
            <w:r w:rsidRPr="00EF00FF">
              <w:t>Члены межведомственной комиссия по противодействию экстремизму Адм</w:t>
            </w:r>
            <w:r>
              <w:t>инистрации Ребрихинского района;</w:t>
            </w:r>
          </w:p>
          <w:p w:rsidR="00111EF3" w:rsidRPr="00EF00FF" w:rsidRDefault="00111EF3" w:rsidP="00E85F24">
            <w:r w:rsidRPr="00EF00FF">
              <w:t xml:space="preserve">Отдел ГО, ЧС и МР </w:t>
            </w:r>
            <w:r w:rsidRPr="00EF00FF">
              <w:lastRenderedPageBreak/>
              <w:t>Администрации района;</w:t>
            </w:r>
          </w:p>
          <w:p w:rsidR="00111EF3" w:rsidRPr="00EF00FF" w:rsidRDefault="00111EF3" w:rsidP="00E85F24">
            <w:r w:rsidRPr="00EF00FF">
              <w:t>Комитет по образованию Администрации района;</w:t>
            </w:r>
          </w:p>
          <w:p w:rsidR="00111EF3" w:rsidRPr="00EF00FF" w:rsidRDefault="00111EF3" w:rsidP="00E85F24">
            <w:r w:rsidRPr="00EF00FF">
              <w:t>Комитет по культуре и делам молодежи Администрации района;</w:t>
            </w:r>
          </w:p>
          <w:p w:rsidR="00111EF3" w:rsidRPr="00EF00FF" w:rsidRDefault="00111EF3" w:rsidP="00E85F24">
            <w:r w:rsidRPr="00EF00FF">
              <w:t>Комитет по физической культуре и спорту Администрации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pPr>
              <w:rPr>
                <w:color w:val="000000"/>
              </w:rPr>
            </w:pPr>
            <w:r w:rsidRPr="00783471">
              <w:rPr>
                <w:color w:val="000000"/>
              </w:rPr>
              <w:t>За счет текущей деятельности</w:t>
            </w:r>
          </w:p>
        </w:tc>
      </w:tr>
      <w:tr w:rsidR="00111EF3" w:rsidRPr="008C25E1" w:rsidTr="00E85F24">
        <w:trPr>
          <w:trHeight w:val="259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EF3" w:rsidRPr="001F1180" w:rsidRDefault="00111EF3" w:rsidP="00111EF3">
            <w:pPr>
              <w:pStyle w:val="af5"/>
              <w:numPr>
                <w:ilvl w:val="0"/>
                <w:numId w:val="16"/>
              </w:numPr>
              <w:rPr>
                <w:color w:val="000000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EF3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1.1.3: </w:t>
            </w:r>
          </w:p>
          <w:p w:rsidR="00111EF3" w:rsidRPr="008C25E1" w:rsidRDefault="00111EF3" w:rsidP="00E85F24">
            <w:pPr>
              <w:rPr>
                <w:color w:val="000000"/>
              </w:rPr>
            </w:pPr>
            <w:proofErr w:type="gramStart"/>
            <w:r w:rsidRPr="00783471">
              <w:rPr>
                <w:color w:val="000000"/>
              </w:rPr>
              <w:t>Проведе</w:t>
            </w:r>
            <w:r>
              <w:rPr>
                <w:color w:val="000000"/>
              </w:rPr>
              <w:t xml:space="preserve">ние мониторинга </w:t>
            </w:r>
            <w:proofErr w:type="spellStart"/>
            <w:r w:rsidRPr="00783471">
              <w:rPr>
                <w:color w:val="000000"/>
              </w:rPr>
              <w:t>этноконфессиональной</w:t>
            </w:r>
            <w:proofErr w:type="spellEnd"/>
            <w:r w:rsidRPr="00783471">
              <w:rPr>
                <w:color w:val="000000"/>
              </w:rPr>
              <w:t xml:space="preserve"> ситуации, проявлений ксенофобии, конфликтности и экстремизма (в том числе в молодежной, </w:t>
            </w:r>
            <w:proofErr w:type="spellStart"/>
            <w:r w:rsidRPr="00783471">
              <w:rPr>
                <w:color w:val="000000"/>
              </w:rPr>
              <w:t>этноконфессиональной</w:t>
            </w:r>
            <w:proofErr w:type="spellEnd"/>
            <w:r w:rsidRPr="00783471">
              <w:rPr>
                <w:color w:val="000000"/>
              </w:rPr>
              <w:t xml:space="preserve"> средах, в миграционном пространстве района)</w:t>
            </w:r>
            <w:proofErr w:type="gram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Pr="008C25E1">
              <w:rPr>
                <w:color w:val="000000"/>
              </w:rPr>
              <w:t>-2025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EF3" w:rsidRPr="00EF00FF" w:rsidRDefault="00111EF3" w:rsidP="00E85F24">
            <w:r w:rsidRPr="00EF00FF">
              <w:t>Члены межведомственной комиссия по противодействию экстремизму Адм</w:t>
            </w:r>
            <w:r>
              <w:t>инистрации Ребрихинского района;</w:t>
            </w:r>
          </w:p>
          <w:p w:rsidR="00111EF3" w:rsidRPr="00EF00FF" w:rsidRDefault="00111EF3" w:rsidP="00E85F24">
            <w:r w:rsidRPr="00EF00FF">
              <w:t>Отдел ГО, ЧС и МР Администрации района;</w:t>
            </w:r>
          </w:p>
          <w:p w:rsidR="00111EF3" w:rsidRPr="00EF00FF" w:rsidRDefault="00111EF3" w:rsidP="00E85F24">
            <w:r w:rsidRPr="00EF00FF">
              <w:t>Комитет по образованию Администрации района;</w:t>
            </w:r>
          </w:p>
          <w:p w:rsidR="00111EF3" w:rsidRPr="00EF00FF" w:rsidRDefault="00111EF3" w:rsidP="00E85F24">
            <w:r w:rsidRPr="00EF00FF">
              <w:t>Комитет по культуре и делам молодежи Администрации района;</w:t>
            </w:r>
          </w:p>
          <w:p w:rsidR="00111EF3" w:rsidRPr="008C25E1" w:rsidRDefault="00111EF3" w:rsidP="00E85F24">
            <w:pPr>
              <w:rPr>
                <w:color w:val="000000"/>
              </w:rPr>
            </w:pPr>
            <w:r w:rsidRPr="00EF00FF">
              <w:t>Комитет по физической культуре и спорту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За счет текущей деятельности</w:t>
            </w:r>
          </w:p>
        </w:tc>
      </w:tr>
      <w:tr w:rsidR="00111EF3" w:rsidRPr="008C25E1" w:rsidTr="00E85F24">
        <w:trPr>
          <w:trHeight w:val="156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F3" w:rsidRPr="001F1180" w:rsidRDefault="00111EF3" w:rsidP="00111EF3">
            <w:pPr>
              <w:pStyle w:val="af5"/>
              <w:numPr>
                <w:ilvl w:val="0"/>
                <w:numId w:val="16"/>
              </w:numPr>
              <w:rPr>
                <w:color w:val="000000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pPr>
              <w:rPr>
                <w:color w:val="000000"/>
              </w:rPr>
            </w:pPr>
            <w:r w:rsidRPr="008C25E1">
              <w:rPr>
                <w:color w:val="000000"/>
              </w:rPr>
              <w:t>Мероприятие 1.1</w:t>
            </w:r>
            <w:r>
              <w:rPr>
                <w:color w:val="000000"/>
              </w:rPr>
              <w:t>.4:</w:t>
            </w:r>
          </w:p>
          <w:p w:rsidR="00111EF3" w:rsidRPr="008C25E1" w:rsidRDefault="00111EF3" w:rsidP="00E85F24">
            <w:pPr>
              <w:rPr>
                <w:color w:val="000000"/>
              </w:rPr>
            </w:pPr>
            <w:r w:rsidRPr="005F2E88">
              <w:rPr>
                <w:color w:val="000000"/>
              </w:rPr>
              <w:t xml:space="preserve">Обеспечение антитеррористической безопасности граждан в период подготовки и проведения праздничных, </w:t>
            </w:r>
            <w:r w:rsidRPr="005F2E88">
              <w:rPr>
                <w:color w:val="000000"/>
              </w:rPr>
              <w:lastRenderedPageBreak/>
              <w:t>культурных, спортивных мероприятий с массовым участием населения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2022</w:t>
            </w:r>
            <w:r w:rsidRPr="008C25E1">
              <w:rPr>
                <w:color w:val="000000"/>
              </w:rPr>
              <w:t>-2025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ОМВД России по </w:t>
            </w:r>
            <w:proofErr w:type="spellStart"/>
            <w:r>
              <w:rPr>
                <w:color w:val="000000"/>
              </w:rPr>
              <w:t>Ребрихинскому</w:t>
            </w:r>
            <w:proofErr w:type="spellEnd"/>
            <w:r>
              <w:rPr>
                <w:color w:val="000000"/>
              </w:rPr>
              <w:t xml:space="preserve"> району (по согласованию);</w:t>
            </w:r>
          </w:p>
          <w:p w:rsidR="00111EF3" w:rsidRPr="005F2E88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Комитет </w:t>
            </w:r>
            <w:r w:rsidRPr="005F2E88">
              <w:rPr>
                <w:color w:val="000000"/>
              </w:rPr>
              <w:t>по образованию Администрации района;</w:t>
            </w:r>
          </w:p>
          <w:p w:rsidR="00111EF3" w:rsidRPr="005F2E88" w:rsidRDefault="00111EF3" w:rsidP="00E85F24">
            <w:pPr>
              <w:rPr>
                <w:color w:val="000000"/>
              </w:rPr>
            </w:pPr>
            <w:r w:rsidRPr="005F2E88">
              <w:rPr>
                <w:color w:val="000000"/>
              </w:rPr>
              <w:t>Комитет по к</w:t>
            </w:r>
            <w:r>
              <w:rPr>
                <w:color w:val="000000"/>
              </w:rPr>
              <w:t xml:space="preserve">ультуре и </w:t>
            </w:r>
            <w:r>
              <w:rPr>
                <w:color w:val="000000"/>
              </w:rPr>
              <w:lastRenderedPageBreak/>
              <w:t>делам молодежи Админи</w:t>
            </w:r>
            <w:r w:rsidRPr="005F2E88">
              <w:rPr>
                <w:color w:val="000000"/>
              </w:rPr>
              <w:t>страции района;</w:t>
            </w:r>
          </w:p>
          <w:p w:rsidR="00111EF3" w:rsidRPr="008C25E1" w:rsidRDefault="00111EF3" w:rsidP="00E85F24">
            <w:pPr>
              <w:rPr>
                <w:color w:val="000000"/>
              </w:rPr>
            </w:pPr>
            <w:r w:rsidRPr="005F2E88">
              <w:rPr>
                <w:color w:val="000000"/>
              </w:rPr>
              <w:t>Комитет по фи</w:t>
            </w:r>
            <w:r>
              <w:rPr>
                <w:color w:val="000000"/>
              </w:rPr>
              <w:t>зической культуре и спорту Адми</w:t>
            </w:r>
            <w:r w:rsidRPr="005F2E88">
              <w:rPr>
                <w:color w:val="000000"/>
              </w:rPr>
              <w:t>нистрации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 w:rsidRPr="008C25E1">
              <w:rPr>
                <w:color w:val="000000"/>
              </w:rPr>
              <w:lastRenderedPageBreak/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За счет текущей деятель</w:t>
            </w:r>
            <w:r w:rsidRPr="005F2E88">
              <w:rPr>
                <w:color w:val="000000"/>
              </w:rPr>
              <w:t>ности</w:t>
            </w:r>
          </w:p>
        </w:tc>
      </w:tr>
      <w:tr w:rsidR="00111EF3" w:rsidRPr="008C25E1" w:rsidTr="00E85F24">
        <w:trPr>
          <w:trHeight w:val="135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F3" w:rsidRPr="001F1180" w:rsidRDefault="00111EF3" w:rsidP="00111EF3">
            <w:pPr>
              <w:pStyle w:val="af5"/>
              <w:numPr>
                <w:ilvl w:val="0"/>
                <w:numId w:val="16"/>
              </w:numPr>
              <w:rPr>
                <w:color w:val="000000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Мероприятие 1.1.5:</w:t>
            </w:r>
          </w:p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Обеспечение антитеррористической безопасности граждан в период собраний, митингов, демонстраций, шествий и других публичных мероприятий в местах их проведения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Pr="008C25E1">
              <w:rPr>
                <w:color w:val="000000"/>
              </w:rPr>
              <w:t>-2025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 w:rsidRPr="005F2E88">
              <w:rPr>
                <w:color w:val="000000"/>
              </w:rPr>
              <w:t xml:space="preserve">ОМВД России </w:t>
            </w:r>
            <w:r>
              <w:rPr>
                <w:color w:val="000000"/>
              </w:rPr>
              <w:t xml:space="preserve">по </w:t>
            </w:r>
            <w:proofErr w:type="spellStart"/>
            <w:r>
              <w:rPr>
                <w:color w:val="000000"/>
              </w:rPr>
              <w:t>Ребрихинскому</w:t>
            </w:r>
            <w:proofErr w:type="spellEnd"/>
            <w:r>
              <w:rPr>
                <w:color w:val="000000"/>
              </w:rPr>
              <w:t xml:space="preserve"> району (по со</w:t>
            </w:r>
            <w:r w:rsidRPr="005F2E88">
              <w:rPr>
                <w:color w:val="000000"/>
              </w:rPr>
              <w:t>гласованию);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За счет теку</w:t>
            </w:r>
            <w:r w:rsidRPr="00247378">
              <w:rPr>
                <w:color w:val="000000"/>
              </w:rPr>
              <w:t>щей деятельности</w:t>
            </w:r>
          </w:p>
        </w:tc>
      </w:tr>
      <w:tr w:rsidR="00111EF3" w:rsidRPr="008C25E1" w:rsidTr="00E85F24">
        <w:trPr>
          <w:trHeight w:val="184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F3" w:rsidRPr="001F1180" w:rsidRDefault="00111EF3" w:rsidP="00111EF3">
            <w:pPr>
              <w:pStyle w:val="af5"/>
              <w:numPr>
                <w:ilvl w:val="0"/>
                <w:numId w:val="16"/>
              </w:numPr>
              <w:rPr>
                <w:color w:val="000000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Мероприятие 1.1.6:</w:t>
            </w:r>
          </w:p>
          <w:p w:rsidR="00111EF3" w:rsidRPr="008C25E1" w:rsidRDefault="00111EF3" w:rsidP="00E85F24">
            <w:pPr>
              <w:rPr>
                <w:color w:val="000000"/>
              </w:rPr>
            </w:pPr>
            <w:r w:rsidRPr="00247378">
              <w:rPr>
                <w:color w:val="000000"/>
              </w:rPr>
              <w:t>Проведение учений и тренировок на объектах образования, культуры, спорта</w:t>
            </w:r>
            <w:r>
              <w:rPr>
                <w:color w:val="000000"/>
              </w:rPr>
              <w:t>, социального обслуживания</w:t>
            </w:r>
            <w:r w:rsidRPr="00247378">
              <w:rPr>
                <w:color w:val="000000"/>
              </w:rPr>
              <w:t xml:space="preserve"> по отработке действий при угрозе совершения террористического акта или чрезвычайной ситуации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2022-2025</w:t>
            </w: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ОМВД России по </w:t>
            </w:r>
            <w:proofErr w:type="spellStart"/>
            <w:r>
              <w:rPr>
                <w:color w:val="000000"/>
              </w:rPr>
              <w:t>Ребрихинскому</w:t>
            </w:r>
            <w:proofErr w:type="spellEnd"/>
            <w:r>
              <w:rPr>
                <w:color w:val="000000"/>
              </w:rPr>
              <w:t xml:space="preserve"> району (по согласованию);</w:t>
            </w:r>
          </w:p>
          <w:p w:rsidR="00111EF3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Отдел ГО, ЧС и МР Ад</w:t>
            </w:r>
            <w:r w:rsidRPr="00247378">
              <w:rPr>
                <w:color w:val="000000"/>
              </w:rPr>
              <w:t>министрации района;</w:t>
            </w:r>
          </w:p>
          <w:p w:rsidR="00111EF3" w:rsidRPr="00247378" w:rsidRDefault="00111EF3" w:rsidP="00E85F24">
            <w:pPr>
              <w:rPr>
                <w:color w:val="000000"/>
              </w:rPr>
            </w:pPr>
            <w:r w:rsidRPr="00247378">
              <w:rPr>
                <w:color w:val="000000"/>
              </w:rPr>
              <w:t>Комитет по образованию Администрации района;</w:t>
            </w:r>
          </w:p>
          <w:p w:rsidR="00111EF3" w:rsidRPr="00247378" w:rsidRDefault="00111EF3" w:rsidP="00E85F24">
            <w:pPr>
              <w:rPr>
                <w:color w:val="000000"/>
              </w:rPr>
            </w:pPr>
            <w:r w:rsidRPr="00247378">
              <w:rPr>
                <w:color w:val="000000"/>
              </w:rPr>
              <w:t>Комитет по к</w:t>
            </w:r>
            <w:r>
              <w:rPr>
                <w:color w:val="000000"/>
              </w:rPr>
              <w:t>ультуре и делам молодежи Админи</w:t>
            </w:r>
            <w:r w:rsidRPr="00247378">
              <w:rPr>
                <w:color w:val="000000"/>
              </w:rPr>
              <w:t>страции района;</w:t>
            </w:r>
          </w:p>
          <w:p w:rsidR="00111EF3" w:rsidRDefault="00111EF3" w:rsidP="00E85F24">
            <w:pPr>
              <w:rPr>
                <w:color w:val="000000"/>
              </w:rPr>
            </w:pPr>
            <w:r w:rsidRPr="00247378">
              <w:rPr>
                <w:color w:val="000000"/>
              </w:rPr>
              <w:t>Комитет по фи</w:t>
            </w:r>
            <w:r>
              <w:rPr>
                <w:color w:val="000000"/>
              </w:rPr>
              <w:t>зической культуре и спорту Адми</w:t>
            </w:r>
            <w:r w:rsidRPr="00247378">
              <w:rPr>
                <w:color w:val="000000"/>
              </w:rPr>
              <w:t>нистрации района</w:t>
            </w:r>
            <w:r>
              <w:rPr>
                <w:color w:val="000000"/>
              </w:rPr>
              <w:t>;</w:t>
            </w:r>
          </w:p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КГКУ «Управление социальной защиты по </w:t>
            </w:r>
            <w:proofErr w:type="spellStart"/>
            <w:r>
              <w:rPr>
                <w:color w:val="000000"/>
              </w:rPr>
              <w:t>Ребрихинскому</w:t>
            </w:r>
            <w:proofErr w:type="spellEnd"/>
            <w:r>
              <w:rPr>
                <w:color w:val="000000"/>
              </w:rPr>
              <w:t xml:space="preserve"> району»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За счет текущей деятель</w:t>
            </w:r>
            <w:r w:rsidRPr="00247378">
              <w:rPr>
                <w:color w:val="000000"/>
              </w:rPr>
              <w:t>ности</w:t>
            </w:r>
          </w:p>
        </w:tc>
      </w:tr>
      <w:tr w:rsidR="00111EF3" w:rsidRPr="008C25E1" w:rsidTr="00E85F24">
        <w:trPr>
          <w:trHeight w:val="466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F3" w:rsidRPr="001F1180" w:rsidRDefault="00111EF3" w:rsidP="00111EF3">
            <w:pPr>
              <w:pStyle w:val="af5"/>
              <w:numPr>
                <w:ilvl w:val="0"/>
                <w:numId w:val="16"/>
              </w:numPr>
              <w:rPr>
                <w:color w:val="000000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Мероприятие 1.1.7:</w:t>
            </w:r>
          </w:p>
          <w:p w:rsidR="00111EF3" w:rsidRPr="008C25E1" w:rsidRDefault="00111EF3" w:rsidP="00E85F24">
            <w:pPr>
              <w:rPr>
                <w:color w:val="000000"/>
              </w:rPr>
            </w:pPr>
            <w:r w:rsidRPr="00247378">
              <w:rPr>
                <w:color w:val="000000"/>
              </w:rPr>
              <w:t xml:space="preserve">Уточнение перечня </w:t>
            </w:r>
            <w:r w:rsidRPr="00247378">
              <w:rPr>
                <w:color w:val="000000"/>
              </w:rPr>
              <w:lastRenderedPageBreak/>
              <w:t>заброшенных зданий и помещений, расположенных на территории сельских поселений. Своевременное информирование правоохранительных органов о фактах нахождения (проживания) на указанных объектах подозрительных лиц, предметов, вещей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2022-2025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pPr>
              <w:rPr>
                <w:color w:val="000000"/>
              </w:rPr>
            </w:pPr>
            <w:r w:rsidRPr="00247378">
              <w:rPr>
                <w:color w:val="000000"/>
              </w:rPr>
              <w:t xml:space="preserve">ОМВД России </w:t>
            </w:r>
            <w:r>
              <w:rPr>
                <w:color w:val="000000"/>
              </w:rPr>
              <w:t xml:space="preserve">по </w:t>
            </w:r>
            <w:proofErr w:type="spellStart"/>
            <w:r>
              <w:rPr>
                <w:color w:val="000000"/>
              </w:rPr>
              <w:t>Ребрихинскому</w:t>
            </w:r>
            <w:proofErr w:type="spellEnd"/>
            <w:r>
              <w:rPr>
                <w:color w:val="000000"/>
              </w:rPr>
              <w:t xml:space="preserve"> району (по </w:t>
            </w:r>
            <w:r>
              <w:rPr>
                <w:color w:val="000000"/>
              </w:rPr>
              <w:lastRenderedPageBreak/>
              <w:t>со</w:t>
            </w:r>
            <w:r w:rsidRPr="00247378">
              <w:rPr>
                <w:color w:val="000000"/>
              </w:rPr>
              <w:t>гласованию);</w:t>
            </w:r>
          </w:p>
          <w:p w:rsidR="00111EF3" w:rsidRDefault="00111EF3" w:rsidP="00E85F24">
            <w:pPr>
              <w:rPr>
                <w:color w:val="000000"/>
              </w:rPr>
            </w:pPr>
            <w:r w:rsidRPr="00247378">
              <w:rPr>
                <w:color w:val="000000"/>
              </w:rPr>
              <w:t>Члены межведом</w:t>
            </w:r>
            <w:r>
              <w:rPr>
                <w:color w:val="000000"/>
              </w:rPr>
              <w:t>ственной комиссии по противодей</w:t>
            </w:r>
            <w:r w:rsidRPr="00247378">
              <w:rPr>
                <w:color w:val="000000"/>
              </w:rPr>
              <w:t>ствию экстремизма (по согласованию);</w:t>
            </w:r>
          </w:p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Администрации сельсоветов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 w:rsidRPr="00AE7617">
              <w:rPr>
                <w:color w:val="000000"/>
              </w:rPr>
              <w:t xml:space="preserve">За счет текущей </w:t>
            </w:r>
            <w:r w:rsidRPr="00AE7617">
              <w:rPr>
                <w:color w:val="000000"/>
              </w:rPr>
              <w:lastRenderedPageBreak/>
              <w:t>деятельности</w:t>
            </w:r>
          </w:p>
        </w:tc>
      </w:tr>
      <w:tr w:rsidR="00111EF3" w:rsidRPr="008C25E1" w:rsidTr="00E85F24">
        <w:trPr>
          <w:trHeight w:val="184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F3" w:rsidRPr="001F1180" w:rsidRDefault="00111EF3" w:rsidP="00111EF3">
            <w:pPr>
              <w:pStyle w:val="af5"/>
              <w:numPr>
                <w:ilvl w:val="0"/>
                <w:numId w:val="16"/>
              </w:numPr>
              <w:rPr>
                <w:color w:val="000000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Мероприятие 1.1.8:</w:t>
            </w:r>
          </w:p>
          <w:p w:rsidR="00111EF3" w:rsidRPr="008C25E1" w:rsidRDefault="00111EF3" w:rsidP="00E85F24">
            <w:pPr>
              <w:rPr>
                <w:color w:val="000000"/>
              </w:rPr>
            </w:pPr>
            <w:r w:rsidRPr="00AE7617">
              <w:rPr>
                <w:color w:val="000000"/>
              </w:rPr>
              <w:t>Организация и проведение обучающих семинаров для руководителей организаций и учреждений района, муниципальных служащих органов местного само</w:t>
            </w:r>
            <w:r>
              <w:rPr>
                <w:color w:val="000000"/>
              </w:rPr>
              <w:t>управления по теме</w:t>
            </w:r>
            <w:r w:rsidRPr="00AE7617">
              <w:rPr>
                <w:color w:val="000000"/>
              </w:rPr>
              <w:t xml:space="preserve"> профилактики терроризма и экстремизма на территории района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2022-2025</w:t>
            </w: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pPr>
              <w:rPr>
                <w:color w:val="000000"/>
              </w:rPr>
            </w:pPr>
            <w:r w:rsidRPr="00AE7617">
              <w:rPr>
                <w:color w:val="000000"/>
              </w:rPr>
              <w:t xml:space="preserve">ОМВД России </w:t>
            </w:r>
            <w:r>
              <w:rPr>
                <w:color w:val="000000"/>
              </w:rPr>
              <w:t xml:space="preserve">по </w:t>
            </w:r>
            <w:proofErr w:type="spellStart"/>
            <w:r>
              <w:rPr>
                <w:color w:val="000000"/>
              </w:rPr>
              <w:t>Ребрихинскому</w:t>
            </w:r>
            <w:proofErr w:type="spellEnd"/>
            <w:r>
              <w:rPr>
                <w:color w:val="000000"/>
              </w:rPr>
              <w:t xml:space="preserve"> району (по со</w:t>
            </w:r>
            <w:r w:rsidRPr="00AE7617">
              <w:rPr>
                <w:color w:val="000000"/>
              </w:rPr>
              <w:t>гласованию);</w:t>
            </w:r>
          </w:p>
          <w:p w:rsidR="00111EF3" w:rsidRPr="008C25E1" w:rsidRDefault="00111EF3" w:rsidP="00E85F24">
            <w:pPr>
              <w:rPr>
                <w:color w:val="000000"/>
              </w:rPr>
            </w:pPr>
            <w:r w:rsidRPr="00AE7617">
              <w:rPr>
                <w:color w:val="000000"/>
              </w:rPr>
              <w:t>Отдел ГО, ЧС и МР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За счет текущей деятель</w:t>
            </w:r>
            <w:r w:rsidRPr="00AE7617">
              <w:rPr>
                <w:color w:val="000000"/>
              </w:rPr>
              <w:t>ности</w:t>
            </w:r>
          </w:p>
        </w:tc>
      </w:tr>
      <w:tr w:rsidR="00111EF3" w:rsidRPr="008C25E1" w:rsidTr="00E85F24">
        <w:trPr>
          <w:trHeight w:val="513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11EF3" w:rsidRPr="001F1180" w:rsidRDefault="00111EF3" w:rsidP="00111EF3">
            <w:pPr>
              <w:pStyle w:val="af5"/>
              <w:numPr>
                <w:ilvl w:val="0"/>
                <w:numId w:val="16"/>
              </w:numPr>
              <w:rPr>
                <w:color w:val="000000"/>
              </w:rPr>
            </w:pPr>
          </w:p>
        </w:tc>
        <w:tc>
          <w:tcPr>
            <w:tcW w:w="37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11EF3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Задача 1.2:</w:t>
            </w:r>
          </w:p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AE7617">
              <w:rPr>
                <w:color w:val="000000"/>
              </w:rPr>
              <w:t xml:space="preserve">овершенствование районной политики </w:t>
            </w:r>
            <w:r>
              <w:rPr>
                <w:color w:val="000000"/>
              </w:rPr>
              <w:t xml:space="preserve">предупреждения </w:t>
            </w:r>
            <w:r w:rsidRPr="00AE7617">
              <w:rPr>
                <w:color w:val="000000"/>
              </w:rPr>
              <w:t>распр</w:t>
            </w:r>
            <w:r>
              <w:rPr>
                <w:color w:val="000000"/>
              </w:rPr>
              <w:t>остране</w:t>
            </w:r>
            <w:r w:rsidRPr="00AE7617">
              <w:rPr>
                <w:color w:val="000000"/>
              </w:rPr>
              <w:t>ния межнациональной конфликтности, экстремизма и идеологии терроризма с участием институтов граж</w:t>
            </w:r>
            <w:r>
              <w:rPr>
                <w:color w:val="000000"/>
              </w:rPr>
              <w:t>дан</w:t>
            </w:r>
            <w:r w:rsidRPr="00AE7617">
              <w:rPr>
                <w:color w:val="000000"/>
              </w:rPr>
              <w:t>ского обществ</w:t>
            </w:r>
            <w:r>
              <w:rPr>
                <w:color w:val="000000"/>
              </w:rPr>
              <w:t>а</w:t>
            </w:r>
            <w:r w:rsidRPr="00AE7617">
              <w:rPr>
                <w:color w:val="000000"/>
              </w:rPr>
              <w:t xml:space="preserve">                                                                                       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2022-2025</w:t>
            </w:r>
          </w:p>
        </w:tc>
        <w:tc>
          <w:tcPr>
            <w:tcW w:w="362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11EF3" w:rsidRPr="00EF00FF" w:rsidRDefault="00111EF3" w:rsidP="00E85F2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r w:rsidRPr="003D7BF8"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r w:rsidRPr="003D7BF8">
              <w:rPr>
                <w:color w:val="000000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r w:rsidRPr="003D7BF8"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111EF3" w:rsidRPr="008C25E1" w:rsidTr="00E85F24">
        <w:trPr>
          <w:trHeight w:val="545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EF3" w:rsidRPr="001F1180" w:rsidRDefault="00111EF3" w:rsidP="00111EF3">
            <w:pPr>
              <w:pStyle w:val="af5"/>
              <w:numPr>
                <w:ilvl w:val="0"/>
                <w:numId w:val="16"/>
              </w:numPr>
              <w:rPr>
                <w:color w:val="000000"/>
              </w:rPr>
            </w:pPr>
          </w:p>
        </w:tc>
        <w:tc>
          <w:tcPr>
            <w:tcW w:w="3777" w:type="dxa"/>
            <w:vMerge/>
            <w:tcBorders>
              <w:left w:val="nil"/>
              <w:right w:val="single" w:sz="4" w:space="0" w:color="auto"/>
            </w:tcBorders>
          </w:tcPr>
          <w:p w:rsidR="00111EF3" w:rsidRDefault="00111EF3" w:rsidP="00E85F24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111EF3" w:rsidRDefault="00111EF3" w:rsidP="00E85F24">
            <w:pPr>
              <w:rPr>
                <w:color w:val="000000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111EF3" w:rsidRPr="00EF00FF" w:rsidRDefault="00111EF3" w:rsidP="00E85F24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Районный бюджет </w:t>
            </w:r>
          </w:p>
        </w:tc>
      </w:tr>
      <w:tr w:rsidR="00111EF3" w:rsidRPr="008C25E1" w:rsidTr="00E85F24">
        <w:trPr>
          <w:trHeight w:val="535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F3" w:rsidRPr="001F1180" w:rsidRDefault="00111EF3" w:rsidP="00111EF3">
            <w:pPr>
              <w:pStyle w:val="af5"/>
              <w:numPr>
                <w:ilvl w:val="0"/>
                <w:numId w:val="16"/>
              </w:numPr>
              <w:rPr>
                <w:color w:val="000000"/>
              </w:rPr>
            </w:pPr>
          </w:p>
        </w:tc>
        <w:tc>
          <w:tcPr>
            <w:tcW w:w="37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pPr>
              <w:rPr>
                <w:color w:val="000000"/>
              </w:rPr>
            </w:pPr>
          </w:p>
        </w:tc>
        <w:tc>
          <w:tcPr>
            <w:tcW w:w="36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EF00FF" w:rsidRDefault="00111EF3" w:rsidP="00E85F24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r w:rsidRPr="007A5808"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r w:rsidRPr="007A5808">
              <w:rPr>
                <w:color w:val="00000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r w:rsidRPr="007A5808"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 финансирования</w:t>
            </w:r>
          </w:p>
        </w:tc>
      </w:tr>
      <w:tr w:rsidR="00111EF3" w:rsidRPr="008C25E1" w:rsidTr="00E85F24">
        <w:trPr>
          <w:trHeight w:val="141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F3" w:rsidRPr="001F1180" w:rsidRDefault="00111EF3" w:rsidP="00111EF3">
            <w:pPr>
              <w:pStyle w:val="af5"/>
              <w:numPr>
                <w:ilvl w:val="0"/>
                <w:numId w:val="16"/>
              </w:numPr>
              <w:rPr>
                <w:color w:val="000000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Мероприятие 1.2.1:</w:t>
            </w:r>
          </w:p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Проведение мониторинга межрасовых, межнациональных (межэтнических) и межконфессиональных отношений, социально-политической ситуации в </w:t>
            </w:r>
            <w:proofErr w:type="spellStart"/>
            <w:r>
              <w:rPr>
                <w:color w:val="000000"/>
              </w:rPr>
              <w:t>Ребрихинском</w:t>
            </w:r>
            <w:proofErr w:type="spellEnd"/>
            <w:r>
              <w:rPr>
                <w:color w:val="000000"/>
              </w:rPr>
              <w:t xml:space="preserve"> районе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2022-2025</w:t>
            </w: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EF00FF" w:rsidRDefault="00111EF3" w:rsidP="00E85F24">
            <w:r w:rsidRPr="00EF00FF">
              <w:t>Межведомственная комиссия по противодействию экстремизму Администрации Ребрихинского района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За счет текущей деятель</w:t>
            </w:r>
            <w:r w:rsidRPr="00367C57">
              <w:rPr>
                <w:color w:val="000000"/>
              </w:rPr>
              <w:t>ности</w:t>
            </w:r>
          </w:p>
        </w:tc>
      </w:tr>
      <w:tr w:rsidR="00111EF3" w:rsidRPr="008C25E1" w:rsidTr="00E85F24">
        <w:trPr>
          <w:trHeight w:val="689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F3" w:rsidRPr="001F1180" w:rsidRDefault="00111EF3" w:rsidP="00111EF3">
            <w:pPr>
              <w:pStyle w:val="af5"/>
              <w:numPr>
                <w:ilvl w:val="0"/>
                <w:numId w:val="16"/>
              </w:numPr>
              <w:rPr>
                <w:color w:val="000000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Мероприятие 1.2.2:</w:t>
            </w:r>
          </w:p>
          <w:p w:rsidR="00111EF3" w:rsidRPr="008C25E1" w:rsidRDefault="00111EF3" w:rsidP="00E85F24">
            <w:pPr>
              <w:rPr>
                <w:color w:val="000000"/>
              </w:rPr>
            </w:pPr>
            <w:r w:rsidRPr="00843814">
              <w:rPr>
                <w:color w:val="000000"/>
              </w:rPr>
              <w:t>Организация проведения социологического исследования по измерению потенциала протестной активности молодежи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2022-2025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AE142C" w:rsidRDefault="00111EF3" w:rsidP="00E85F24">
            <w:pPr>
              <w:rPr>
                <w:color w:val="000000"/>
              </w:rPr>
            </w:pPr>
            <w:r w:rsidRPr="00AE142C">
              <w:rPr>
                <w:color w:val="000000"/>
              </w:rPr>
              <w:t>Комитет по образованию Администрации района;</w:t>
            </w:r>
          </w:p>
          <w:p w:rsidR="00111EF3" w:rsidRPr="008C25E1" w:rsidRDefault="00111EF3" w:rsidP="00E85F24">
            <w:pPr>
              <w:rPr>
                <w:color w:val="000000"/>
              </w:rPr>
            </w:pPr>
            <w:r w:rsidRPr="00AE142C">
              <w:rPr>
                <w:color w:val="000000"/>
              </w:rPr>
              <w:t>Комитет по к</w:t>
            </w:r>
            <w:r>
              <w:rPr>
                <w:color w:val="000000"/>
              </w:rPr>
              <w:t>ультуре и делам молодежи Админи</w:t>
            </w:r>
            <w:r w:rsidRPr="00AE142C">
              <w:rPr>
                <w:color w:val="000000"/>
              </w:rPr>
              <w:t>страции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За счет текущей деятель</w:t>
            </w:r>
            <w:r w:rsidRPr="00AE142C">
              <w:rPr>
                <w:color w:val="000000"/>
              </w:rPr>
              <w:t>ности</w:t>
            </w:r>
          </w:p>
        </w:tc>
      </w:tr>
      <w:tr w:rsidR="00111EF3" w:rsidRPr="008C25E1" w:rsidTr="00E85F24">
        <w:trPr>
          <w:trHeight w:val="7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F3" w:rsidRPr="001F1180" w:rsidRDefault="00111EF3" w:rsidP="00111EF3">
            <w:pPr>
              <w:pStyle w:val="af5"/>
              <w:numPr>
                <w:ilvl w:val="0"/>
                <w:numId w:val="16"/>
              </w:numPr>
              <w:rPr>
                <w:color w:val="000000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Мероприятие 1.2.3:</w:t>
            </w:r>
          </w:p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Своевременное реагирование на возникновение конфликтных ситуаций и факторов, способствующих этому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2022-2025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ОМВД России по </w:t>
            </w:r>
            <w:proofErr w:type="spellStart"/>
            <w:r>
              <w:rPr>
                <w:color w:val="000000"/>
              </w:rPr>
              <w:t>Ребрихинскому</w:t>
            </w:r>
            <w:proofErr w:type="spellEnd"/>
            <w:r>
              <w:rPr>
                <w:color w:val="000000"/>
              </w:rPr>
              <w:t xml:space="preserve"> району (по согласованию);</w:t>
            </w:r>
          </w:p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 w:rsidRPr="008C25E1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 w:rsidRPr="008C25E1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 w:rsidRPr="008C25E1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 w:rsidRPr="008C25E1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 w:rsidRPr="008C25E1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За счет текущей деятель</w:t>
            </w:r>
            <w:r w:rsidRPr="00843814">
              <w:rPr>
                <w:color w:val="000000"/>
              </w:rPr>
              <w:t>ности</w:t>
            </w:r>
            <w:r w:rsidRPr="008C25E1">
              <w:rPr>
                <w:color w:val="000000"/>
              </w:rPr>
              <w:t> </w:t>
            </w:r>
          </w:p>
        </w:tc>
      </w:tr>
      <w:tr w:rsidR="00111EF3" w:rsidRPr="008C25E1" w:rsidTr="00E85F24">
        <w:trPr>
          <w:trHeight w:val="69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F3" w:rsidRPr="001F1180" w:rsidRDefault="00111EF3" w:rsidP="00111EF3">
            <w:pPr>
              <w:pStyle w:val="af5"/>
              <w:numPr>
                <w:ilvl w:val="0"/>
                <w:numId w:val="16"/>
              </w:numPr>
              <w:rPr>
                <w:color w:val="000000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r>
              <w:t>Мероприятие 1.2.4:</w:t>
            </w:r>
          </w:p>
          <w:p w:rsidR="00111EF3" w:rsidRDefault="00111EF3" w:rsidP="00E85F24">
            <w:r>
              <w:t>Подготовка и размещение тематических материалов на официальном сайте администрации района, в районной газете "Знамя труда",</w:t>
            </w:r>
          </w:p>
          <w:p w:rsidR="00111EF3" w:rsidRPr="003C0D70" w:rsidRDefault="00111EF3" w:rsidP="00E85F24">
            <w:r>
              <w:t xml:space="preserve">направленных на формирование неприятия у населения экстремистских настроений и радикальной </w:t>
            </w:r>
            <w:r>
              <w:lastRenderedPageBreak/>
              <w:t>идеологии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2022-2025</w:t>
            </w: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pPr>
              <w:rPr>
                <w:color w:val="000000"/>
              </w:rPr>
            </w:pPr>
            <w:r w:rsidRPr="00843814">
              <w:rPr>
                <w:color w:val="000000"/>
              </w:rPr>
              <w:t>Межведомс</w:t>
            </w:r>
            <w:r>
              <w:rPr>
                <w:color w:val="000000"/>
              </w:rPr>
              <w:t>твенная комиссия по противодей</w:t>
            </w:r>
            <w:r w:rsidRPr="00843814">
              <w:rPr>
                <w:color w:val="000000"/>
              </w:rPr>
              <w:t>ствию экстре</w:t>
            </w:r>
            <w:r>
              <w:rPr>
                <w:color w:val="000000"/>
              </w:rPr>
              <w:t xml:space="preserve">мизму в </w:t>
            </w:r>
            <w:proofErr w:type="spellStart"/>
            <w:r>
              <w:rPr>
                <w:color w:val="000000"/>
              </w:rPr>
              <w:t>Ребрихинском</w:t>
            </w:r>
            <w:proofErr w:type="spellEnd"/>
            <w:r>
              <w:rPr>
                <w:color w:val="000000"/>
              </w:rPr>
              <w:t xml:space="preserve">  районе;</w:t>
            </w:r>
          </w:p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Редакция газеты «Знамя труда»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 w:rsidRPr="00843814">
              <w:rPr>
                <w:color w:val="000000"/>
              </w:rPr>
              <w:t xml:space="preserve">За </w:t>
            </w:r>
            <w:r>
              <w:rPr>
                <w:color w:val="000000"/>
              </w:rPr>
              <w:t>счет текущей деятель</w:t>
            </w:r>
            <w:r w:rsidRPr="00843814">
              <w:rPr>
                <w:color w:val="000000"/>
              </w:rPr>
              <w:t>ности</w:t>
            </w:r>
          </w:p>
        </w:tc>
      </w:tr>
      <w:tr w:rsidR="00111EF3" w:rsidRPr="008C25E1" w:rsidTr="00E85F24">
        <w:trPr>
          <w:trHeight w:val="113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F3" w:rsidRPr="001F1180" w:rsidRDefault="00111EF3" w:rsidP="00111EF3">
            <w:pPr>
              <w:pStyle w:val="af5"/>
              <w:numPr>
                <w:ilvl w:val="0"/>
                <w:numId w:val="16"/>
              </w:numPr>
              <w:rPr>
                <w:color w:val="000000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r>
              <w:t>Мероприятие 1.2.5:</w:t>
            </w:r>
          </w:p>
          <w:p w:rsidR="00111EF3" w:rsidRDefault="00111EF3" w:rsidP="00E85F24">
            <w:r>
              <w:t xml:space="preserve">Подготовка и  распространение информационных материалов о предупреждении пресечении экстремистской деятельности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2022-2025</w:t>
            </w: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587478" w:rsidRDefault="00111EF3" w:rsidP="00E85F24">
            <w:pPr>
              <w:rPr>
                <w:color w:val="000000"/>
              </w:rPr>
            </w:pPr>
            <w:r w:rsidRPr="00587478">
              <w:rPr>
                <w:color w:val="000000"/>
              </w:rPr>
              <w:t>Комитет по образованию Администрации района;</w:t>
            </w:r>
          </w:p>
          <w:p w:rsidR="00111EF3" w:rsidRDefault="00111EF3" w:rsidP="00E85F24">
            <w:pPr>
              <w:rPr>
                <w:color w:val="000000"/>
              </w:rPr>
            </w:pPr>
            <w:r w:rsidRPr="00587478">
              <w:rPr>
                <w:color w:val="000000"/>
              </w:rPr>
              <w:t>Комитет по культуре и делам молодежи Администрации района</w:t>
            </w:r>
            <w:r>
              <w:rPr>
                <w:color w:val="000000"/>
              </w:rPr>
              <w:t>;</w:t>
            </w:r>
          </w:p>
          <w:p w:rsidR="00111EF3" w:rsidRPr="00843814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Общественные организации Ребрихинского района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финансирования </w:t>
            </w:r>
          </w:p>
        </w:tc>
      </w:tr>
      <w:tr w:rsidR="00111EF3" w:rsidRPr="008C25E1" w:rsidTr="00E85F24">
        <w:trPr>
          <w:trHeight w:val="69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F3" w:rsidRPr="001F1180" w:rsidRDefault="00111EF3" w:rsidP="00111EF3">
            <w:pPr>
              <w:pStyle w:val="af5"/>
              <w:numPr>
                <w:ilvl w:val="0"/>
                <w:numId w:val="16"/>
              </w:numPr>
              <w:rPr>
                <w:color w:val="000000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r>
              <w:t>Мероприятие 1.2.6:</w:t>
            </w:r>
          </w:p>
          <w:p w:rsidR="00111EF3" w:rsidRDefault="00111EF3" w:rsidP="00E85F24">
            <w:r>
              <w:t>Проведение мероприятий по формированию у граждан уважительного отношения ко всем национальностям, этносам и религиям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2022-2025</w:t>
            </w: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587478" w:rsidRDefault="00111EF3" w:rsidP="00E85F24">
            <w:pPr>
              <w:rPr>
                <w:color w:val="000000"/>
              </w:rPr>
            </w:pPr>
            <w:r w:rsidRPr="00587478">
              <w:rPr>
                <w:color w:val="000000"/>
              </w:rPr>
              <w:t>Комитет по образованию Администрации района;</w:t>
            </w:r>
          </w:p>
          <w:p w:rsidR="00111EF3" w:rsidRPr="00843814" w:rsidRDefault="00111EF3" w:rsidP="00E85F24">
            <w:pPr>
              <w:rPr>
                <w:color w:val="000000"/>
              </w:rPr>
            </w:pPr>
            <w:r w:rsidRPr="00587478">
              <w:rPr>
                <w:color w:val="000000"/>
              </w:rPr>
              <w:t>Комитет по к</w:t>
            </w:r>
            <w:r>
              <w:rPr>
                <w:color w:val="000000"/>
              </w:rPr>
              <w:t>ультуре и делам молодежи Админи</w:t>
            </w:r>
            <w:r w:rsidRPr="00587478">
              <w:rPr>
                <w:color w:val="000000"/>
              </w:rPr>
              <w:t>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Районный бюджет</w:t>
            </w:r>
          </w:p>
        </w:tc>
      </w:tr>
      <w:tr w:rsidR="00111EF3" w:rsidRPr="008C25E1" w:rsidTr="00E85F24">
        <w:trPr>
          <w:trHeight w:val="69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F3" w:rsidRPr="001F1180" w:rsidRDefault="00111EF3" w:rsidP="00111EF3">
            <w:pPr>
              <w:pStyle w:val="af5"/>
              <w:numPr>
                <w:ilvl w:val="0"/>
                <w:numId w:val="16"/>
              </w:numPr>
              <w:rPr>
                <w:color w:val="000000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r>
              <w:t>Мероприятие 1.2.7:</w:t>
            </w:r>
          </w:p>
          <w:p w:rsidR="00111EF3" w:rsidRDefault="00111EF3" w:rsidP="00E85F24">
            <w:r>
              <w:t>Размещение в средствах массовой информации и информационно-телекоммуникационных сетях, включая сеть «Интернет», социальной рекламы, направленной на патриотическое воспитание молодежи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2022-2025</w:t>
            </w: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6E4BDA" w:rsidRDefault="00111EF3" w:rsidP="00E85F24">
            <w:pPr>
              <w:rPr>
                <w:color w:val="000000"/>
              </w:rPr>
            </w:pPr>
            <w:r w:rsidRPr="006E4BDA">
              <w:rPr>
                <w:color w:val="000000"/>
              </w:rPr>
              <w:t>Комитет по образованию Администрации района;</w:t>
            </w:r>
          </w:p>
          <w:p w:rsidR="00111EF3" w:rsidRPr="00843814" w:rsidRDefault="00111EF3" w:rsidP="00E85F24">
            <w:pPr>
              <w:rPr>
                <w:color w:val="000000"/>
              </w:rPr>
            </w:pPr>
            <w:r w:rsidRPr="006E4BDA">
              <w:rPr>
                <w:color w:val="000000"/>
              </w:rPr>
              <w:t>Комитет по к</w:t>
            </w:r>
            <w:r>
              <w:rPr>
                <w:color w:val="000000"/>
              </w:rPr>
              <w:t>ультуре и делам молодежи Админи</w:t>
            </w:r>
            <w:r w:rsidRPr="006E4BDA">
              <w:rPr>
                <w:color w:val="000000"/>
              </w:rPr>
              <w:t>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За счет текущей деятель</w:t>
            </w:r>
            <w:r w:rsidRPr="006E4BDA">
              <w:rPr>
                <w:color w:val="000000"/>
              </w:rPr>
              <w:t>ности</w:t>
            </w:r>
          </w:p>
        </w:tc>
      </w:tr>
      <w:tr w:rsidR="00111EF3" w:rsidRPr="008C25E1" w:rsidTr="00E85F24">
        <w:trPr>
          <w:trHeight w:val="69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F3" w:rsidRPr="001F1180" w:rsidRDefault="00111EF3" w:rsidP="00111EF3">
            <w:pPr>
              <w:pStyle w:val="af5"/>
              <w:numPr>
                <w:ilvl w:val="0"/>
                <w:numId w:val="16"/>
              </w:numPr>
              <w:rPr>
                <w:color w:val="000000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r>
              <w:t>Мероприятие 1.2.8:</w:t>
            </w:r>
          </w:p>
          <w:p w:rsidR="00111EF3" w:rsidRDefault="00111EF3" w:rsidP="00E85F24">
            <w:r>
              <w:t xml:space="preserve">Освещение в средствах массовой информации, на официальных сайтах  мер, принимаемых в сфере </w:t>
            </w:r>
            <w:r>
              <w:lastRenderedPageBreak/>
              <w:t>реализации государственной миграционной политики Российской Федерации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2022-2025</w:t>
            </w: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ОМВД России по </w:t>
            </w:r>
            <w:proofErr w:type="spellStart"/>
            <w:r>
              <w:rPr>
                <w:color w:val="000000"/>
              </w:rPr>
              <w:t>Ребрихинскому</w:t>
            </w:r>
            <w:proofErr w:type="spellEnd"/>
            <w:r>
              <w:rPr>
                <w:color w:val="000000"/>
              </w:rPr>
              <w:t xml:space="preserve"> району (по согласованию);</w:t>
            </w:r>
          </w:p>
          <w:p w:rsidR="00111EF3" w:rsidRPr="00843814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Администрации сельсоветов (по </w:t>
            </w:r>
            <w:r>
              <w:rPr>
                <w:color w:val="000000"/>
              </w:rPr>
              <w:lastRenderedPageBreak/>
              <w:t>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Pr="008C25E1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За счет текущей деятельности</w:t>
            </w:r>
          </w:p>
        </w:tc>
      </w:tr>
      <w:tr w:rsidR="00111EF3" w:rsidRPr="008C25E1" w:rsidTr="00E85F24">
        <w:trPr>
          <w:trHeight w:val="69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F3" w:rsidRPr="001F1180" w:rsidRDefault="00111EF3" w:rsidP="00111EF3">
            <w:pPr>
              <w:pStyle w:val="af5"/>
              <w:numPr>
                <w:ilvl w:val="0"/>
                <w:numId w:val="16"/>
              </w:numPr>
              <w:rPr>
                <w:color w:val="000000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proofErr w:type="gramStart"/>
            <w:r>
              <w:t>Мероприятие 1.2.(:</w:t>
            </w:r>
            <w:proofErr w:type="gramEnd"/>
          </w:p>
          <w:p w:rsidR="00111EF3" w:rsidRDefault="00111EF3" w:rsidP="00E85F24">
            <w:r>
              <w:t>Проведение занятий по воспитанию патриотизма, культуры мирного поведения, межнациональной (межэтнической) и межконфессиональной дружбы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2022-2025</w:t>
            </w: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Комитет по образованию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EF3" w:rsidRDefault="00111EF3" w:rsidP="00E85F24">
            <w:pPr>
              <w:rPr>
                <w:color w:val="000000"/>
              </w:rPr>
            </w:pPr>
            <w:r>
              <w:rPr>
                <w:color w:val="000000"/>
              </w:rPr>
              <w:t>За счет текущей деятель</w:t>
            </w:r>
            <w:r w:rsidRPr="00F91951">
              <w:rPr>
                <w:color w:val="000000"/>
              </w:rPr>
              <w:t>ности</w:t>
            </w:r>
          </w:p>
        </w:tc>
      </w:tr>
    </w:tbl>
    <w:p w:rsidR="00111EF3" w:rsidRDefault="00111EF3" w:rsidP="00111EF3">
      <w:pPr>
        <w:rPr>
          <w:sz w:val="24"/>
          <w:szCs w:val="24"/>
        </w:rPr>
      </w:pPr>
    </w:p>
    <w:p w:rsidR="00111EF3" w:rsidRDefault="00111EF3" w:rsidP="00111EF3">
      <w:pPr>
        <w:jc w:val="right"/>
        <w:rPr>
          <w:sz w:val="24"/>
          <w:szCs w:val="26"/>
        </w:rPr>
        <w:sectPr w:rsidR="00111EF3" w:rsidSect="003C0D70">
          <w:pgSz w:w="16840" w:h="11907" w:orient="landscape"/>
          <w:pgMar w:top="720" w:right="720" w:bottom="720" w:left="720" w:header="357" w:footer="720" w:gutter="0"/>
          <w:cols w:space="708"/>
          <w:docGrid w:linePitch="354"/>
        </w:sectPr>
      </w:pPr>
    </w:p>
    <w:p w:rsidR="00111EF3" w:rsidRDefault="00111EF3" w:rsidP="00111EF3">
      <w:pPr>
        <w:jc w:val="right"/>
        <w:rPr>
          <w:sz w:val="24"/>
          <w:szCs w:val="26"/>
        </w:rPr>
      </w:pPr>
      <w:r w:rsidRPr="00A203C7">
        <w:rPr>
          <w:sz w:val="24"/>
          <w:szCs w:val="26"/>
        </w:rPr>
        <w:lastRenderedPageBreak/>
        <w:t xml:space="preserve">Таблица </w:t>
      </w:r>
      <w:r>
        <w:rPr>
          <w:sz w:val="24"/>
          <w:szCs w:val="26"/>
        </w:rPr>
        <w:t>3</w:t>
      </w:r>
    </w:p>
    <w:p w:rsidR="00111EF3" w:rsidRPr="00EA6B8E" w:rsidRDefault="00111EF3" w:rsidP="00111EF3">
      <w:pPr>
        <w:tabs>
          <w:tab w:val="left" w:pos="9781"/>
        </w:tabs>
        <w:jc w:val="center"/>
        <w:rPr>
          <w:sz w:val="24"/>
          <w:szCs w:val="28"/>
        </w:rPr>
      </w:pPr>
      <w:r w:rsidRPr="00EA6B8E">
        <w:rPr>
          <w:sz w:val="24"/>
          <w:szCs w:val="28"/>
        </w:rPr>
        <w:t>Объем финансовых ресурсов, необходимых для реализации  муниципальной программы</w:t>
      </w:r>
    </w:p>
    <w:p w:rsidR="00111EF3" w:rsidRDefault="00111EF3" w:rsidP="00111EF3">
      <w:pPr>
        <w:jc w:val="center"/>
        <w:rPr>
          <w:sz w:val="24"/>
          <w:szCs w:val="24"/>
        </w:rPr>
      </w:pPr>
      <w:r w:rsidRPr="00E77695">
        <w:rPr>
          <w:sz w:val="24"/>
          <w:szCs w:val="24"/>
        </w:rPr>
        <w:t>«</w:t>
      </w:r>
      <w:r>
        <w:rPr>
          <w:sz w:val="24"/>
          <w:szCs w:val="24"/>
        </w:rPr>
        <w:t xml:space="preserve">Противодействие экстремизму и идеологии терроризма в </w:t>
      </w:r>
      <w:proofErr w:type="spellStart"/>
      <w:r>
        <w:rPr>
          <w:sz w:val="24"/>
          <w:szCs w:val="24"/>
        </w:rPr>
        <w:t>Ребрихинском</w:t>
      </w:r>
      <w:proofErr w:type="spellEnd"/>
      <w:r>
        <w:rPr>
          <w:sz w:val="24"/>
          <w:szCs w:val="24"/>
        </w:rPr>
        <w:t xml:space="preserve"> районе Алтайского края»</w:t>
      </w:r>
      <w:r w:rsidRPr="00EA6B8E">
        <w:rPr>
          <w:sz w:val="24"/>
          <w:szCs w:val="24"/>
        </w:rPr>
        <w:t xml:space="preserve"> </w:t>
      </w:r>
    </w:p>
    <w:p w:rsidR="00111EF3" w:rsidRDefault="00111EF3" w:rsidP="00111EF3">
      <w:pPr>
        <w:jc w:val="center"/>
        <w:rPr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819"/>
        <w:gridCol w:w="1049"/>
        <w:gridCol w:w="1049"/>
        <w:gridCol w:w="1049"/>
        <w:gridCol w:w="1049"/>
        <w:gridCol w:w="1049"/>
      </w:tblGrid>
      <w:tr w:rsidR="00111EF3" w:rsidRPr="00F32BBE" w:rsidTr="00E85F24">
        <w:tc>
          <w:tcPr>
            <w:tcW w:w="534" w:type="dxa"/>
            <w:vMerge w:val="restart"/>
          </w:tcPr>
          <w:p w:rsidR="00111EF3" w:rsidRPr="00F32BBE" w:rsidRDefault="00111EF3" w:rsidP="00E85F24">
            <w:pPr>
              <w:jc w:val="center"/>
            </w:pPr>
            <w:r w:rsidRPr="00F32BBE">
              <w:t>№</w:t>
            </w:r>
          </w:p>
          <w:p w:rsidR="00111EF3" w:rsidRPr="00F32BBE" w:rsidRDefault="00111EF3" w:rsidP="00E85F24">
            <w:pPr>
              <w:jc w:val="center"/>
            </w:pPr>
            <w:proofErr w:type="spellStart"/>
            <w:proofErr w:type="gramStart"/>
            <w:r w:rsidRPr="00F32BBE">
              <w:t>п</w:t>
            </w:r>
            <w:proofErr w:type="spellEnd"/>
            <w:proofErr w:type="gramEnd"/>
            <w:r w:rsidRPr="00F32BBE">
              <w:t>/</w:t>
            </w:r>
            <w:proofErr w:type="spellStart"/>
            <w:r w:rsidRPr="00F32BBE">
              <w:t>п</w:t>
            </w:r>
            <w:proofErr w:type="spellEnd"/>
          </w:p>
        </w:tc>
        <w:tc>
          <w:tcPr>
            <w:tcW w:w="4819" w:type="dxa"/>
            <w:vMerge w:val="restart"/>
          </w:tcPr>
          <w:p w:rsidR="00111EF3" w:rsidRPr="00F32BBE" w:rsidRDefault="00111EF3" w:rsidP="00E85F24">
            <w:pPr>
              <w:jc w:val="center"/>
            </w:pPr>
            <w:r w:rsidRPr="00F32BBE">
              <w:t>Источники и направления расходов</w:t>
            </w:r>
          </w:p>
        </w:tc>
        <w:tc>
          <w:tcPr>
            <w:tcW w:w="5245" w:type="dxa"/>
            <w:gridSpan w:val="5"/>
          </w:tcPr>
          <w:p w:rsidR="00111EF3" w:rsidRPr="00F32BBE" w:rsidRDefault="00111EF3" w:rsidP="00E85F24">
            <w:pPr>
              <w:jc w:val="center"/>
            </w:pPr>
            <w:r>
              <w:t xml:space="preserve">Сумма расходов, тыс. руб. </w:t>
            </w:r>
          </w:p>
        </w:tc>
      </w:tr>
      <w:tr w:rsidR="00111EF3" w:rsidRPr="00F32BBE" w:rsidTr="00E85F24">
        <w:tc>
          <w:tcPr>
            <w:tcW w:w="534" w:type="dxa"/>
            <w:vMerge/>
          </w:tcPr>
          <w:p w:rsidR="00111EF3" w:rsidRPr="00F32BBE" w:rsidRDefault="00111EF3" w:rsidP="00E85F24"/>
        </w:tc>
        <w:tc>
          <w:tcPr>
            <w:tcW w:w="4819" w:type="dxa"/>
            <w:vMerge/>
          </w:tcPr>
          <w:p w:rsidR="00111EF3" w:rsidRPr="00F32BBE" w:rsidRDefault="00111EF3" w:rsidP="00E85F24"/>
        </w:tc>
        <w:tc>
          <w:tcPr>
            <w:tcW w:w="1049" w:type="dxa"/>
            <w:vMerge w:val="restart"/>
          </w:tcPr>
          <w:p w:rsidR="00111EF3" w:rsidRPr="00F32BBE" w:rsidRDefault="00111EF3" w:rsidP="00E85F24">
            <w:pPr>
              <w:ind w:hanging="130"/>
              <w:jc w:val="center"/>
            </w:pPr>
            <w:r>
              <w:t xml:space="preserve">Всего </w:t>
            </w:r>
          </w:p>
        </w:tc>
        <w:tc>
          <w:tcPr>
            <w:tcW w:w="4196" w:type="dxa"/>
            <w:gridSpan w:val="4"/>
          </w:tcPr>
          <w:p w:rsidR="00111EF3" w:rsidRPr="00F32BBE" w:rsidRDefault="00111EF3" w:rsidP="00E85F24">
            <w:pPr>
              <w:jc w:val="center"/>
            </w:pPr>
            <w:r>
              <w:t>в том числе по годам:</w:t>
            </w:r>
          </w:p>
        </w:tc>
      </w:tr>
      <w:tr w:rsidR="00111EF3" w:rsidRPr="00F32BBE" w:rsidTr="00E85F24">
        <w:tc>
          <w:tcPr>
            <w:tcW w:w="534" w:type="dxa"/>
            <w:vMerge/>
          </w:tcPr>
          <w:p w:rsidR="00111EF3" w:rsidRPr="00F32BBE" w:rsidRDefault="00111EF3" w:rsidP="00E85F24"/>
        </w:tc>
        <w:tc>
          <w:tcPr>
            <w:tcW w:w="4819" w:type="dxa"/>
            <w:vMerge/>
          </w:tcPr>
          <w:p w:rsidR="00111EF3" w:rsidRPr="00F32BBE" w:rsidRDefault="00111EF3" w:rsidP="00E85F24"/>
        </w:tc>
        <w:tc>
          <w:tcPr>
            <w:tcW w:w="1049" w:type="dxa"/>
            <w:vMerge/>
          </w:tcPr>
          <w:p w:rsidR="00111EF3" w:rsidRPr="00F32BBE" w:rsidRDefault="00111EF3" w:rsidP="00E85F24">
            <w:pPr>
              <w:ind w:hanging="130"/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ind w:hanging="130"/>
              <w:jc w:val="center"/>
            </w:pPr>
            <w:r>
              <w:t>2022 год</w:t>
            </w: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  <w:r>
              <w:t>2023 год</w:t>
            </w: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  <w:r>
              <w:t>2024 год</w:t>
            </w: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  <w:r>
              <w:t>2025 год</w:t>
            </w:r>
          </w:p>
        </w:tc>
      </w:tr>
      <w:tr w:rsidR="00111EF3" w:rsidRPr="00F32BBE" w:rsidTr="00E85F24">
        <w:tc>
          <w:tcPr>
            <w:tcW w:w="534" w:type="dxa"/>
          </w:tcPr>
          <w:p w:rsidR="00111EF3" w:rsidRPr="00F32BBE" w:rsidRDefault="00111EF3" w:rsidP="00111EF3">
            <w:pPr>
              <w:pStyle w:val="af5"/>
              <w:numPr>
                <w:ilvl w:val="0"/>
                <w:numId w:val="15"/>
              </w:numPr>
            </w:pPr>
          </w:p>
        </w:tc>
        <w:tc>
          <w:tcPr>
            <w:tcW w:w="4819" w:type="dxa"/>
          </w:tcPr>
          <w:p w:rsidR="00111EF3" w:rsidRPr="00F32BBE" w:rsidRDefault="00111EF3" w:rsidP="00E85F24">
            <w:r w:rsidRPr="00F32BBE">
              <w:t>Всего финансовых затрат</w:t>
            </w: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  <w:r>
              <w:t>60,0</w:t>
            </w:r>
          </w:p>
        </w:tc>
        <w:tc>
          <w:tcPr>
            <w:tcW w:w="1049" w:type="dxa"/>
          </w:tcPr>
          <w:p w:rsidR="00111EF3" w:rsidRPr="00F32BBE" w:rsidRDefault="00111EF3" w:rsidP="00E85F24">
            <w:pPr>
              <w:ind w:hanging="130"/>
              <w:jc w:val="center"/>
            </w:pPr>
            <w:r>
              <w:t>15,0</w:t>
            </w: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  <w:r>
              <w:t>15,0</w:t>
            </w: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  <w:r>
              <w:t>15,0</w:t>
            </w: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  <w:r>
              <w:t>15,0</w:t>
            </w:r>
          </w:p>
        </w:tc>
      </w:tr>
      <w:tr w:rsidR="00111EF3" w:rsidRPr="00F32BBE" w:rsidTr="00E85F24">
        <w:tc>
          <w:tcPr>
            <w:tcW w:w="534" w:type="dxa"/>
          </w:tcPr>
          <w:p w:rsidR="00111EF3" w:rsidRPr="00F32BBE" w:rsidRDefault="00111EF3" w:rsidP="00111EF3">
            <w:pPr>
              <w:pStyle w:val="af5"/>
              <w:numPr>
                <w:ilvl w:val="0"/>
                <w:numId w:val="15"/>
              </w:numPr>
            </w:pPr>
          </w:p>
        </w:tc>
        <w:tc>
          <w:tcPr>
            <w:tcW w:w="4819" w:type="dxa"/>
          </w:tcPr>
          <w:p w:rsidR="00111EF3" w:rsidRPr="00F32BBE" w:rsidRDefault="00111EF3" w:rsidP="00E85F24">
            <w:r w:rsidRPr="00F32BBE">
              <w:t>в том числе</w:t>
            </w: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</w:tr>
      <w:tr w:rsidR="00111EF3" w:rsidRPr="00F32BBE" w:rsidTr="00E85F24">
        <w:tc>
          <w:tcPr>
            <w:tcW w:w="534" w:type="dxa"/>
          </w:tcPr>
          <w:p w:rsidR="00111EF3" w:rsidRPr="00F32BBE" w:rsidRDefault="00111EF3" w:rsidP="00111EF3">
            <w:pPr>
              <w:pStyle w:val="af5"/>
              <w:numPr>
                <w:ilvl w:val="0"/>
                <w:numId w:val="15"/>
              </w:numPr>
            </w:pPr>
          </w:p>
        </w:tc>
        <w:tc>
          <w:tcPr>
            <w:tcW w:w="4819" w:type="dxa"/>
          </w:tcPr>
          <w:p w:rsidR="00111EF3" w:rsidRPr="00F32BBE" w:rsidRDefault="00111EF3" w:rsidP="00E85F24">
            <w:r w:rsidRPr="00F32BBE">
              <w:t xml:space="preserve">из районного бюджета </w:t>
            </w: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  <w:r>
              <w:t>40,0</w:t>
            </w:r>
          </w:p>
        </w:tc>
        <w:tc>
          <w:tcPr>
            <w:tcW w:w="1049" w:type="dxa"/>
          </w:tcPr>
          <w:p w:rsidR="00111EF3" w:rsidRPr="00F32BBE" w:rsidRDefault="00111EF3" w:rsidP="00E85F24">
            <w:pPr>
              <w:ind w:hanging="130"/>
              <w:jc w:val="center"/>
            </w:pPr>
            <w:r>
              <w:t>10,0</w:t>
            </w:r>
          </w:p>
        </w:tc>
        <w:tc>
          <w:tcPr>
            <w:tcW w:w="1049" w:type="dxa"/>
          </w:tcPr>
          <w:p w:rsidR="00111EF3" w:rsidRDefault="00111EF3" w:rsidP="00E85F24">
            <w:pPr>
              <w:jc w:val="center"/>
            </w:pPr>
            <w:r w:rsidRPr="007A7BA7">
              <w:t>10,0</w:t>
            </w:r>
          </w:p>
        </w:tc>
        <w:tc>
          <w:tcPr>
            <w:tcW w:w="1049" w:type="dxa"/>
          </w:tcPr>
          <w:p w:rsidR="00111EF3" w:rsidRDefault="00111EF3" w:rsidP="00E85F24">
            <w:pPr>
              <w:jc w:val="center"/>
            </w:pPr>
            <w:r w:rsidRPr="007A7BA7">
              <w:t>10,0</w:t>
            </w:r>
          </w:p>
        </w:tc>
        <w:tc>
          <w:tcPr>
            <w:tcW w:w="1049" w:type="dxa"/>
          </w:tcPr>
          <w:p w:rsidR="00111EF3" w:rsidRDefault="00111EF3" w:rsidP="00E85F24">
            <w:pPr>
              <w:jc w:val="center"/>
            </w:pPr>
            <w:r w:rsidRPr="007A7BA7">
              <w:t>10,0</w:t>
            </w:r>
          </w:p>
        </w:tc>
      </w:tr>
      <w:tr w:rsidR="00111EF3" w:rsidRPr="00F32BBE" w:rsidTr="00E85F24">
        <w:tc>
          <w:tcPr>
            <w:tcW w:w="534" w:type="dxa"/>
          </w:tcPr>
          <w:p w:rsidR="00111EF3" w:rsidRPr="00F32BBE" w:rsidRDefault="00111EF3" w:rsidP="00111EF3">
            <w:pPr>
              <w:pStyle w:val="af5"/>
              <w:numPr>
                <w:ilvl w:val="0"/>
                <w:numId w:val="15"/>
              </w:numPr>
            </w:pPr>
          </w:p>
        </w:tc>
        <w:tc>
          <w:tcPr>
            <w:tcW w:w="4819" w:type="dxa"/>
          </w:tcPr>
          <w:p w:rsidR="00111EF3" w:rsidRPr="00F32BBE" w:rsidRDefault="00111EF3" w:rsidP="00E85F24">
            <w:r w:rsidRPr="00F32BBE">
              <w:t xml:space="preserve">из бюджета поселений (на условиях </w:t>
            </w:r>
            <w:proofErr w:type="spellStart"/>
            <w:r w:rsidRPr="00F32BBE">
              <w:t>софинансирования</w:t>
            </w:r>
            <w:proofErr w:type="spellEnd"/>
            <w:r w:rsidRPr="00F32BBE">
              <w:t>)</w:t>
            </w: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Default="00111EF3" w:rsidP="00E85F24">
            <w:pPr>
              <w:jc w:val="center"/>
            </w:pPr>
          </w:p>
        </w:tc>
      </w:tr>
      <w:tr w:rsidR="00111EF3" w:rsidRPr="00F32BBE" w:rsidTr="00E85F24">
        <w:tc>
          <w:tcPr>
            <w:tcW w:w="534" w:type="dxa"/>
          </w:tcPr>
          <w:p w:rsidR="00111EF3" w:rsidRPr="00F32BBE" w:rsidRDefault="00111EF3" w:rsidP="00111EF3">
            <w:pPr>
              <w:pStyle w:val="af5"/>
              <w:numPr>
                <w:ilvl w:val="0"/>
                <w:numId w:val="15"/>
              </w:numPr>
            </w:pPr>
          </w:p>
        </w:tc>
        <w:tc>
          <w:tcPr>
            <w:tcW w:w="4819" w:type="dxa"/>
          </w:tcPr>
          <w:p w:rsidR="00111EF3" w:rsidRPr="00F32BBE" w:rsidRDefault="00111EF3" w:rsidP="00E85F24">
            <w:r w:rsidRPr="00F32BBE">
              <w:t xml:space="preserve">из краевого бюджета (на условиях </w:t>
            </w:r>
            <w:proofErr w:type="spellStart"/>
            <w:r w:rsidRPr="00F32BBE">
              <w:t>софинансирования</w:t>
            </w:r>
            <w:proofErr w:type="spellEnd"/>
            <w:r w:rsidRPr="00F32BBE">
              <w:t>)</w:t>
            </w: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</w:tr>
      <w:tr w:rsidR="00111EF3" w:rsidRPr="00F32BBE" w:rsidTr="00E85F24">
        <w:tc>
          <w:tcPr>
            <w:tcW w:w="534" w:type="dxa"/>
          </w:tcPr>
          <w:p w:rsidR="00111EF3" w:rsidRPr="00F32BBE" w:rsidRDefault="00111EF3" w:rsidP="00111EF3">
            <w:pPr>
              <w:pStyle w:val="af5"/>
              <w:numPr>
                <w:ilvl w:val="0"/>
                <w:numId w:val="15"/>
              </w:numPr>
            </w:pPr>
          </w:p>
        </w:tc>
        <w:tc>
          <w:tcPr>
            <w:tcW w:w="4819" w:type="dxa"/>
          </w:tcPr>
          <w:p w:rsidR="00111EF3" w:rsidRPr="00F32BBE" w:rsidRDefault="00111EF3" w:rsidP="00E85F24">
            <w:r w:rsidRPr="00F32BBE">
              <w:t xml:space="preserve">из федерального бюджета (на условиях </w:t>
            </w:r>
            <w:proofErr w:type="spellStart"/>
            <w:r w:rsidRPr="00F32BBE">
              <w:t>софинансирования</w:t>
            </w:r>
            <w:proofErr w:type="spellEnd"/>
            <w:r w:rsidRPr="00F32BBE">
              <w:t>)</w:t>
            </w: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</w:tr>
      <w:tr w:rsidR="00111EF3" w:rsidRPr="00F32BBE" w:rsidTr="00E85F24">
        <w:tc>
          <w:tcPr>
            <w:tcW w:w="534" w:type="dxa"/>
          </w:tcPr>
          <w:p w:rsidR="00111EF3" w:rsidRPr="00F32BBE" w:rsidRDefault="00111EF3" w:rsidP="00111EF3">
            <w:pPr>
              <w:pStyle w:val="af5"/>
              <w:numPr>
                <w:ilvl w:val="0"/>
                <w:numId w:val="15"/>
              </w:numPr>
            </w:pPr>
          </w:p>
        </w:tc>
        <w:tc>
          <w:tcPr>
            <w:tcW w:w="4819" w:type="dxa"/>
          </w:tcPr>
          <w:p w:rsidR="00111EF3" w:rsidRPr="00F32BBE" w:rsidRDefault="00111EF3" w:rsidP="00E85F24">
            <w:r w:rsidRPr="00F32BBE">
              <w:t>из внебюджетных источников</w:t>
            </w: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  <w:r>
              <w:t>20,0</w:t>
            </w: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  <w:r>
              <w:t>5,0</w:t>
            </w:r>
          </w:p>
        </w:tc>
        <w:tc>
          <w:tcPr>
            <w:tcW w:w="1049" w:type="dxa"/>
          </w:tcPr>
          <w:p w:rsidR="00111EF3" w:rsidRDefault="00111EF3" w:rsidP="00E85F24">
            <w:pPr>
              <w:jc w:val="center"/>
            </w:pPr>
            <w:r w:rsidRPr="00EE2818">
              <w:t>5,0</w:t>
            </w:r>
          </w:p>
        </w:tc>
        <w:tc>
          <w:tcPr>
            <w:tcW w:w="1049" w:type="dxa"/>
          </w:tcPr>
          <w:p w:rsidR="00111EF3" w:rsidRDefault="00111EF3" w:rsidP="00E85F24">
            <w:pPr>
              <w:jc w:val="center"/>
            </w:pPr>
            <w:r w:rsidRPr="00EE2818">
              <w:t>5,0</w:t>
            </w:r>
          </w:p>
        </w:tc>
        <w:tc>
          <w:tcPr>
            <w:tcW w:w="1049" w:type="dxa"/>
          </w:tcPr>
          <w:p w:rsidR="00111EF3" w:rsidRDefault="00111EF3" w:rsidP="00E85F24">
            <w:pPr>
              <w:jc w:val="center"/>
            </w:pPr>
            <w:r w:rsidRPr="00EE2818">
              <w:t>5,0</w:t>
            </w:r>
          </w:p>
        </w:tc>
      </w:tr>
      <w:tr w:rsidR="00111EF3" w:rsidRPr="00F32BBE" w:rsidTr="00E85F24">
        <w:tc>
          <w:tcPr>
            <w:tcW w:w="534" w:type="dxa"/>
          </w:tcPr>
          <w:p w:rsidR="00111EF3" w:rsidRPr="00F32BBE" w:rsidRDefault="00111EF3" w:rsidP="00111EF3">
            <w:pPr>
              <w:pStyle w:val="af5"/>
              <w:numPr>
                <w:ilvl w:val="0"/>
                <w:numId w:val="15"/>
              </w:numPr>
            </w:pPr>
          </w:p>
        </w:tc>
        <w:tc>
          <w:tcPr>
            <w:tcW w:w="4819" w:type="dxa"/>
          </w:tcPr>
          <w:p w:rsidR="00111EF3" w:rsidRPr="00F32BBE" w:rsidRDefault="00111EF3" w:rsidP="00E85F24">
            <w:r w:rsidRPr="00F32BBE">
              <w:t>Капитальные  вложения  (из строки 1)</w:t>
            </w: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</w:tr>
      <w:tr w:rsidR="00111EF3" w:rsidRPr="00F32BBE" w:rsidTr="00E85F24">
        <w:tc>
          <w:tcPr>
            <w:tcW w:w="534" w:type="dxa"/>
          </w:tcPr>
          <w:p w:rsidR="00111EF3" w:rsidRPr="00F32BBE" w:rsidRDefault="00111EF3" w:rsidP="00111EF3">
            <w:pPr>
              <w:pStyle w:val="af5"/>
              <w:numPr>
                <w:ilvl w:val="0"/>
                <w:numId w:val="15"/>
              </w:numPr>
            </w:pPr>
          </w:p>
        </w:tc>
        <w:tc>
          <w:tcPr>
            <w:tcW w:w="4819" w:type="dxa"/>
          </w:tcPr>
          <w:p w:rsidR="00111EF3" w:rsidRPr="00F32BBE" w:rsidRDefault="00111EF3" w:rsidP="00E85F24">
            <w:r w:rsidRPr="00F32BBE">
              <w:t>в том числе</w:t>
            </w: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</w:tr>
      <w:tr w:rsidR="00111EF3" w:rsidRPr="00F32BBE" w:rsidTr="00E85F24">
        <w:tc>
          <w:tcPr>
            <w:tcW w:w="534" w:type="dxa"/>
          </w:tcPr>
          <w:p w:rsidR="00111EF3" w:rsidRPr="00F32BBE" w:rsidRDefault="00111EF3" w:rsidP="00111EF3">
            <w:pPr>
              <w:pStyle w:val="af5"/>
              <w:numPr>
                <w:ilvl w:val="0"/>
                <w:numId w:val="15"/>
              </w:numPr>
            </w:pPr>
          </w:p>
        </w:tc>
        <w:tc>
          <w:tcPr>
            <w:tcW w:w="4819" w:type="dxa"/>
          </w:tcPr>
          <w:p w:rsidR="00111EF3" w:rsidRPr="00F32BBE" w:rsidRDefault="00111EF3" w:rsidP="00E85F24">
            <w:r w:rsidRPr="00F32BBE">
              <w:t>из бюджета муниципального образования</w:t>
            </w: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</w:tr>
      <w:tr w:rsidR="00111EF3" w:rsidRPr="00F32BBE" w:rsidTr="00E85F24">
        <w:tc>
          <w:tcPr>
            <w:tcW w:w="534" w:type="dxa"/>
          </w:tcPr>
          <w:p w:rsidR="00111EF3" w:rsidRPr="00F32BBE" w:rsidRDefault="00111EF3" w:rsidP="00111EF3">
            <w:pPr>
              <w:pStyle w:val="af5"/>
              <w:numPr>
                <w:ilvl w:val="0"/>
                <w:numId w:val="15"/>
              </w:numPr>
            </w:pPr>
          </w:p>
        </w:tc>
        <w:tc>
          <w:tcPr>
            <w:tcW w:w="4819" w:type="dxa"/>
          </w:tcPr>
          <w:p w:rsidR="00111EF3" w:rsidRPr="00F32BBE" w:rsidRDefault="00111EF3" w:rsidP="00E85F24">
            <w:r w:rsidRPr="00F32BBE">
              <w:t xml:space="preserve">из краевого бюджета (на условиях </w:t>
            </w:r>
            <w:proofErr w:type="spellStart"/>
            <w:r w:rsidRPr="00F32BBE">
              <w:t>софинансирования</w:t>
            </w:r>
            <w:proofErr w:type="spellEnd"/>
            <w:r w:rsidRPr="00F32BBE">
              <w:t>)</w:t>
            </w: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</w:tr>
      <w:tr w:rsidR="00111EF3" w:rsidRPr="00F32BBE" w:rsidTr="00E85F24">
        <w:tc>
          <w:tcPr>
            <w:tcW w:w="534" w:type="dxa"/>
          </w:tcPr>
          <w:p w:rsidR="00111EF3" w:rsidRPr="00F32BBE" w:rsidRDefault="00111EF3" w:rsidP="00111EF3">
            <w:pPr>
              <w:pStyle w:val="af5"/>
              <w:numPr>
                <w:ilvl w:val="0"/>
                <w:numId w:val="15"/>
              </w:numPr>
            </w:pPr>
          </w:p>
        </w:tc>
        <w:tc>
          <w:tcPr>
            <w:tcW w:w="4819" w:type="dxa"/>
          </w:tcPr>
          <w:p w:rsidR="00111EF3" w:rsidRPr="00F32BBE" w:rsidRDefault="00111EF3" w:rsidP="00E85F24">
            <w:r w:rsidRPr="00F32BBE">
              <w:t xml:space="preserve">из федерального бюджета (на условиях </w:t>
            </w:r>
            <w:proofErr w:type="spellStart"/>
            <w:r w:rsidRPr="00F32BBE">
              <w:t>софинансирования</w:t>
            </w:r>
            <w:proofErr w:type="spellEnd"/>
            <w:r w:rsidRPr="00F32BBE">
              <w:t>)</w:t>
            </w: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</w:tr>
      <w:tr w:rsidR="00111EF3" w:rsidRPr="00F32BBE" w:rsidTr="00E85F24">
        <w:tc>
          <w:tcPr>
            <w:tcW w:w="534" w:type="dxa"/>
          </w:tcPr>
          <w:p w:rsidR="00111EF3" w:rsidRPr="00F32BBE" w:rsidRDefault="00111EF3" w:rsidP="00111EF3">
            <w:pPr>
              <w:pStyle w:val="af5"/>
              <w:numPr>
                <w:ilvl w:val="0"/>
                <w:numId w:val="15"/>
              </w:numPr>
            </w:pPr>
          </w:p>
        </w:tc>
        <w:tc>
          <w:tcPr>
            <w:tcW w:w="4819" w:type="dxa"/>
          </w:tcPr>
          <w:p w:rsidR="00111EF3" w:rsidRPr="00F32BBE" w:rsidRDefault="00111EF3" w:rsidP="00E85F24">
            <w:r w:rsidRPr="00F32BBE">
              <w:t>из внебюджетных источников</w:t>
            </w: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</w:tr>
      <w:tr w:rsidR="00111EF3" w:rsidRPr="00F32BBE" w:rsidTr="00E85F24">
        <w:tc>
          <w:tcPr>
            <w:tcW w:w="534" w:type="dxa"/>
          </w:tcPr>
          <w:p w:rsidR="00111EF3" w:rsidRPr="00F32BBE" w:rsidRDefault="00111EF3" w:rsidP="00111EF3">
            <w:pPr>
              <w:pStyle w:val="af5"/>
              <w:numPr>
                <w:ilvl w:val="0"/>
                <w:numId w:val="15"/>
              </w:numPr>
            </w:pPr>
          </w:p>
        </w:tc>
        <w:tc>
          <w:tcPr>
            <w:tcW w:w="4819" w:type="dxa"/>
          </w:tcPr>
          <w:p w:rsidR="00111EF3" w:rsidRPr="00F32BBE" w:rsidRDefault="00111EF3" w:rsidP="00E85F24">
            <w:r w:rsidRPr="00F32BBE">
              <w:t>Расходы на НИОКР (из строки 1)</w:t>
            </w: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</w:tr>
      <w:tr w:rsidR="00111EF3" w:rsidRPr="00F32BBE" w:rsidTr="00E85F24">
        <w:tc>
          <w:tcPr>
            <w:tcW w:w="534" w:type="dxa"/>
          </w:tcPr>
          <w:p w:rsidR="00111EF3" w:rsidRPr="00F32BBE" w:rsidRDefault="00111EF3" w:rsidP="00111EF3">
            <w:pPr>
              <w:pStyle w:val="af5"/>
              <w:numPr>
                <w:ilvl w:val="0"/>
                <w:numId w:val="15"/>
              </w:numPr>
            </w:pPr>
          </w:p>
        </w:tc>
        <w:tc>
          <w:tcPr>
            <w:tcW w:w="4819" w:type="dxa"/>
          </w:tcPr>
          <w:p w:rsidR="00111EF3" w:rsidRPr="00F32BBE" w:rsidRDefault="00111EF3" w:rsidP="00E85F24">
            <w:r w:rsidRPr="00F32BBE">
              <w:t>в том числе</w:t>
            </w: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</w:tr>
      <w:tr w:rsidR="00111EF3" w:rsidRPr="00F32BBE" w:rsidTr="00E85F24">
        <w:tc>
          <w:tcPr>
            <w:tcW w:w="534" w:type="dxa"/>
          </w:tcPr>
          <w:p w:rsidR="00111EF3" w:rsidRPr="00F32BBE" w:rsidRDefault="00111EF3" w:rsidP="00111EF3">
            <w:pPr>
              <w:pStyle w:val="af5"/>
              <w:numPr>
                <w:ilvl w:val="0"/>
                <w:numId w:val="15"/>
              </w:numPr>
            </w:pPr>
          </w:p>
        </w:tc>
        <w:tc>
          <w:tcPr>
            <w:tcW w:w="4819" w:type="dxa"/>
          </w:tcPr>
          <w:p w:rsidR="00111EF3" w:rsidRPr="00F32BBE" w:rsidRDefault="00111EF3" w:rsidP="00E85F24">
            <w:r w:rsidRPr="00F32BBE">
              <w:t>из бюджета муниципального образования</w:t>
            </w: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</w:tr>
      <w:tr w:rsidR="00111EF3" w:rsidRPr="00F32BBE" w:rsidTr="00E85F24">
        <w:tc>
          <w:tcPr>
            <w:tcW w:w="534" w:type="dxa"/>
          </w:tcPr>
          <w:p w:rsidR="00111EF3" w:rsidRPr="00F32BBE" w:rsidRDefault="00111EF3" w:rsidP="00111EF3">
            <w:pPr>
              <w:pStyle w:val="af5"/>
              <w:numPr>
                <w:ilvl w:val="0"/>
                <w:numId w:val="15"/>
              </w:numPr>
            </w:pPr>
          </w:p>
        </w:tc>
        <w:tc>
          <w:tcPr>
            <w:tcW w:w="4819" w:type="dxa"/>
          </w:tcPr>
          <w:p w:rsidR="00111EF3" w:rsidRPr="00F32BBE" w:rsidRDefault="00111EF3" w:rsidP="00E85F24">
            <w:r w:rsidRPr="00F32BBE">
              <w:t xml:space="preserve">из краевого бюджета (на условиях </w:t>
            </w:r>
            <w:proofErr w:type="spellStart"/>
            <w:r w:rsidRPr="00F32BBE">
              <w:t>софинансирования</w:t>
            </w:r>
            <w:proofErr w:type="spellEnd"/>
            <w:r w:rsidRPr="00F32BBE">
              <w:t>)</w:t>
            </w: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</w:tr>
      <w:tr w:rsidR="00111EF3" w:rsidRPr="00F32BBE" w:rsidTr="00E85F24">
        <w:tc>
          <w:tcPr>
            <w:tcW w:w="534" w:type="dxa"/>
          </w:tcPr>
          <w:p w:rsidR="00111EF3" w:rsidRPr="00F32BBE" w:rsidRDefault="00111EF3" w:rsidP="00111EF3">
            <w:pPr>
              <w:pStyle w:val="af5"/>
              <w:numPr>
                <w:ilvl w:val="0"/>
                <w:numId w:val="15"/>
              </w:numPr>
            </w:pPr>
          </w:p>
        </w:tc>
        <w:tc>
          <w:tcPr>
            <w:tcW w:w="4819" w:type="dxa"/>
          </w:tcPr>
          <w:p w:rsidR="00111EF3" w:rsidRPr="00F32BBE" w:rsidRDefault="00111EF3" w:rsidP="00E85F24">
            <w:r w:rsidRPr="00F32BBE">
              <w:t xml:space="preserve">из федерального бюджета (на условиях </w:t>
            </w:r>
            <w:proofErr w:type="spellStart"/>
            <w:r w:rsidRPr="00F32BBE">
              <w:t>софинансирования</w:t>
            </w:r>
            <w:proofErr w:type="spellEnd"/>
            <w:r w:rsidRPr="00F32BBE">
              <w:t>)</w:t>
            </w: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</w:tr>
      <w:tr w:rsidR="00111EF3" w:rsidRPr="00F32BBE" w:rsidTr="00E85F24">
        <w:tc>
          <w:tcPr>
            <w:tcW w:w="534" w:type="dxa"/>
          </w:tcPr>
          <w:p w:rsidR="00111EF3" w:rsidRPr="00F32BBE" w:rsidRDefault="00111EF3" w:rsidP="00111EF3">
            <w:pPr>
              <w:pStyle w:val="af5"/>
              <w:numPr>
                <w:ilvl w:val="0"/>
                <w:numId w:val="15"/>
              </w:numPr>
            </w:pPr>
          </w:p>
        </w:tc>
        <w:tc>
          <w:tcPr>
            <w:tcW w:w="4819" w:type="dxa"/>
          </w:tcPr>
          <w:p w:rsidR="00111EF3" w:rsidRPr="00F32BBE" w:rsidRDefault="00111EF3" w:rsidP="00E85F24">
            <w:r w:rsidRPr="00F32BBE">
              <w:t>из внебюджетных источников</w:t>
            </w: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</w:tr>
      <w:tr w:rsidR="00111EF3" w:rsidRPr="00F32BBE" w:rsidTr="00E85F24">
        <w:tc>
          <w:tcPr>
            <w:tcW w:w="534" w:type="dxa"/>
          </w:tcPr>
          <w:p w:rsidR="00111EF3" w:rsidRPr="00F32BBE" w:rsidRDefault="00111EF3" w:rsidP="00111EF3">
            <w:pPr>
              <w:pStyle w:val="af5"/>
              <w:numPr>
                <w:ilvl w:val="0"/>
                <w:numId w:val="15"/>
              </w:numPr>
            </w:pPr>
          </w:p>
        </w:tc>
        <w:tc>
          <w:tcPr>
            <w:tcW w:w="4819" w:type="dxa"/>
          </w:tcPr>
          <w:p w:rsidR="00111EF3" w:rsidRPr="00F32BBE" w:rsidRDefault="00111EF3" w:rsidP="00E85F24">
            <w:r w:rsidRPr="00F32BBE">
              <w:t>Прочие расходы (из строки 1)</w:t>
            </w: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  <w:r>
              <w:t>60,0</w:t>
            </w:r>
          </w:p>
        </w:tc>
        <w:tc>
          <w:tcPr>
            <w:tcW w:w="1049" w:type="dxa"/>
          </w:tcPr>
          <w:p w:rsidR="00111EF3" w:rsidRPr="00F32BBE" w:rsidRDefault="00111EF3" w:rsidP="00E85F24">
            <w:pPr>
              <w:ind w:hanging="130"/>
              <w:jc w:val="center"/>
            </w:pPr>
            <w:r>
              <w:t>15,0</w:t>
            </w: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  <w:r>
              <w:t>15,0</w:t>
            </w: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  <w:r>
              <w:t>15,0</w:t>
            </w: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  <w:r>
              <w:t>15,0</w:t>
            </w:r>
          </w:p>
        </w:tc>
      </w:tr>
      <w:tr w:rsidR="00111EF3" w:rsidRPr="00F32BBE" w:rsidTr="00E85F24">
        <w:tc>
          <w:tcPr>
            <w:tcW w:w="534" w:type="dxa"/>
          </w:tcPr>
          <w:p w:rsidR="00111EF3" w:rsidRPr="00F32BBE" w:rsidRDefault="00111EF3" w:rsidP="00111EF3">
            <w:pPr>
              <w:pStyle w:val="af5"/>
              <w:numPr>
                <w:ilvl w:val="0"/>
                <w:numId w:val="15"/>
              </w:numPr>
            </w:pPr>
          </w:p>
        </w:tc>
        <w:tc>
          <w:tcPr>
            <w:tcW w:w="4819" w:type="dxa"/>
          </w:tcPr>
          <w:p w:rsidR="00111EF3" w:rsidRPr="00F32BBE" w:rsidRDefault="00111EF3" w:rsidP="00E85F24">
            <w:r w:rsidRPr="00F32BBE">
              <w:t>в том числе</w:t>
            </w: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</w:tr>
      <w:tr w:rsidR="00111EF3" w:rsidRPr="00F32BBE" w:rsidTr="00E85F24">
        <w:tc>
          <w:tcPr>
            <w:tcW w:w="534" w:type="dxa"/>
          </w:tcPr>
          <w:p w:rsidR="00111EF3" w:rsidRPr="00F32BBE" w:rsidRDefault="00111EF3" w:rsidP="00111EF3">
            <w:pPr>
              <w:pStyle w:val="af5"/>
              <w:numPr>
                <w:ilvl w:val="0"/>
                <w:numId w:val="15"/>
              </w:numPr>
            </w:pPr>
          </w:p>
        </w:tc>
        <w:tc>
          <w:tcPr>
            <w:tcW w:w="4819" w:type="dxa"/>
          </w:tcPr>
          <w:p w:rsidR="00111EF3" w:rsidRPr="00F32BBE" w:rsidRDefault="00111EF3" w:rsidP="00E85F24">
            <w:r w:rsidRPr="00F32BBE">
              <w:t xml:space="preserve">из районного бюджета </w:t>
            </w: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  <w:r>
              <w:t>40,0</w:t>
            </w:r>
          </w:p>
        </w:tc>
        <w:tc>
          <w:tcPr>
            <w:tcW w:w="1049" w:type="dxa"/>
          </w:tcPr>
          <w:p w:rsidR="00111EF3" w:rsidRPr="00F32BBE" w:rsidRDefault="00111EF3" w:rsidP="00E85F24">
            <w:pPr>
              <w:ind w:hanging="130"/>
              <w:jc w:val="center"/>
            </w:pPr>
            <w:r>
              <w:t>10,0</w:t>
            </w:r>
          </w:p>
        </w:tc>
        <w:tc>
          <w:tcPr>
            <w:tcW w:w="1049" w:type="dxa"/>
          </w:tcPr>
          <w:p w:rsidR="00111EF3" w:rsidRDefault="00111EF3" w:rsidP="00E85F24">
            <w:pPr>
              <w:jc w:val="center"/>
            </w:pPr>
            <w:r w:rsidRPr="007A7BA7">
              <w:t>10,0</w:t>
            </w:r>
          </w:p>
        </w:tc>
        <w:tc>
          <w:tcPr>
            <w:tcW w:w="1049" w:type="dxa"/>
          </w:tcPr>
          <w:p w:rsidR="00111EF3" w:rsidRDefault="00111EF3" w:rsidP="00E85F24">
            <w:pPr>
              <w:jc w:val="center"/>
            </w:pPr>
            <w:r w:rsidRPr="007A7BA7">
              <w:t>10,0</w:t>
            </w:r>
          </w:p>
        </w:tc>
        <w:tc>
          <w:tcPr>
            <w:tcW w:w="1049" w:type="dxa"/>
          </w:tcPr>
          <w:p w:rsidR="00111EF3" w:rsidRDefault="00111EF3" w:rsidP="00E85F24">
            <w:pPr>
              <w:jc w:val="center"/>
            </w:pPr>
            <w:r w:rsidRPr="007A7BA7">
              <w:t>10,0</w:t>
            </w:r>
          </w:p>
        </w:tc>
      </w:tr>
      <w:tr w:rsidR="00111EF3" w:rsidRPr="00F32BBE" w:rsidTr="00E85F24">
        <w:tc>
          <w:tcPr>
            <w:tcW w:w="534" w:type="dxa"/>
          </w:tcPr>
          <w:p w:rsidR="00111EF3" w:rsidRPr="00F32BBE" w:rsidRDefault="00111EF3" w:rsidP="00111EF3">
            <w:pPr>
              <w:pStyle w:val="af5"/>
              <w:numPr>
                <w:ilvl w:val="0"/>
                <w:numId w:val="15"/>
              </w:numPr>
            </w:pPr>
          </w:p>
        </w:tc>
        <w:tc>
          <w:tcPr>
            <w:tcW w:w="4819" w:type="dxa"/>
          </w:tcPr>
          <w:p w:rsidR="00111EF3" w:rsidRPr="00F32BBE" w:rsidRDefault="00111EF3" w:rsidP="00E85F24">
            <w:r w:rsidRPr="00F32BBE">
              <w:t xml:space="preserve">из бюджета поселений (на условиях </w:t>
            </w:r>
            <w:proofErr w:type="spellStart"/>
            <w:r w:rsidRPr="00F32BBE">
              <w:t>софинансирования</w:t>
            </w:r>
            <w:proofErr w:type="spellEnd"/>
            <w:r w:rsidRPr="00F32BBE">
              <w:t>)</w:t>
            </w: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</w:tr>
      <w:tr w:rsidR="00111EF3" w:rsidRPr="00F32BBE" w:rsidTr="00E85F24">
        <w:tc>
          <w:tcPr>
            <w:tcW w:w="534" w:type="dxa"/>
          </w:tcPr>
          <w:p w:rsidR="00111EF3" w:rsidRPr="00F32BBE" w:rsidRDefault="00111EF3" w:rsidP="00111EF3">
            <w:pPr>
              <w:pStyle w:val="af5"/>
              <w:numPr>
                <w:ilvl w:val="0"/>
                <w:numId w:val="15"/>
              </w:numPr>
            </w:pPr>
          </w:p>
        </w:tc>
        <w:tc>
          <w:tcPr>
            <w:tcW w:w="4819" w:type="dxa"/>
          </w:tcPr>
          <w:p w:rsidR="00111EF3" w:rsidRPr="00F32BBE" w:rsidRDefault="00111EF3" w:rsidP="00E85F24">
            <w:r w:rsidRPr="00F32BBE">
              <w:t xml:space="preserve">из краевого бюджета (на условиях </w:t>
            </w:r>
            <w:proofErr w:type="spellStart"/>
            <w:r w:rsidRPr="00F32BBE">
              <w:t>софинансирования</w:t>
            </w:r>
            <w:proofErr w:type="spellEnd"/>
            <w:r w:rsidRPr="00F32BBE">
              <w:t>)</w:t>
            </w: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</w:tr>
      <w:tr w:rsidR="00111EF3" w:rsidRPr="00F32BBE" w:rsidTr="00E85F24">
        <w:tc>
          <w:tcPr>
            <w:tcW w:w="534" w:type="dxa"/>
          </w:tcPr>
          <w:p w:rsidR="00111EF3" w:rsidRPr="00F32BBE" w:rsidRDefault="00111EF3" w:rsidP="00111EF3">
            <w:pPr>
              <w:pStyle w:val="af5"/>
              <w:numPr>
                <w:ilvl w:val="0"/>
                <w:numId w:val="15"/>
              </w:numPr>
            </w:pPr>
          </w:p>
        </w:tc>
        <w:tc>
          <w:tcPr>
            <w:tcW w:w="4819" w:type="dxa"/>
          </w:tcPr>
          <w:p w:rsidR="00111EF3" w:rsidRPr="00F32BBE" w:rsidRDefault="00111EF3" w:rsidP="00E85F24">
            <w:r w:rsidRPr="00F32BBE">
              <w:t xml:space="preserve">из федерального бюджета (на условиях </w:t>
            </w:r>
            <w:proofErr w:type="spellStart"/>
            <w:r w:rsidRPr="00F32BBE">
              <w:t>софинансирования</w:t>
            </w:r>
            <w:proofErr w:type="spellEnd"/>
            <w:r w:rsidRPr="00F32BBE">
              <w:t>)</w:t>
            </w: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</w:p>
        </w:tc>
      </w:tr>
      <w:tr w:rsidR="00111EF3" w:rsidRPr="00F32BBE" w:rsidTr="00E85F24">
        <w:tc>
          <w:tcPr>
            <w:tcW w:w="534" w:type="dxa"/>
          </w:tcPr>
          <w:p w:rsidR="00111EF3" w:rsidRPr="00F32BBE" w:rsidRDefault="00111EF3" w:rsidP="00111EF3">
            <w:pPr>
              <w:pStyle w:val="af5"/>
              <w:numPr>
                <w:ilvl w:val="0"/>
                <w:numId w:val="15"/>
              </w:numPr>
            </w:pPr>
          </w:p>
        </w:tc>
        <w:tc>
          <w:tcPr>
            <w:tcW w:w="4819" w:type="dxa"/>
          </w:tcPr>
          <w:p w:rsidR="00111EF3" w:rsidRPr="00F32BBE" w:rsidRDefault="00111EF3" w:rsidP="00E85F24">
            <w:r w:rsidRPr="00F32BBE">
              <w:t>из внебюджетных источников</w:t>
            </w: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  <w:r>
              <w:t>20,0</w:t>
            </w:r>
          </w:p>
        </w:tc>
        <w:tc>
          <w:tcPr>
            <w:tcW w:w="1049" w:type="dxa"/>
          </w:tcPr>
          <w:p w:rsidR="00111EF3" w:rsidRPr="00F32BBE" w:rsidRDefault="00111EF3" w:rsidP="00E85F24">
            <w:pPr>
              <w:jc w:val="center"/>
            </w:pPr>
            <w:r>
              <w:t>5,0</w:t>
            </w:r>
          </w:p>
        </w:tc>
        <w:tc>
          <w:tcPr>
            <w:tcW w:w="1049" w:type="dxa"/>
          </w:tcPr>
          <w:p w:rsidR="00111EF3" w:rsidRDefault="00111EF3" w:rsidP="00E85F24">
            <w:pPr>
              <w:jc w:val="center"/>
            </w:pPr>
            <w:r w:rsidRPr="00EE2818">
              <w:t>5,0</w:t>
            </w:r>
          </w:p>
        </w:tc>
        <w:tc>
          <w:tcPr>
            <w:tcW w:w="1049" w:type="dxa"/>
          </w:tcPr>
          <w:p w:rsidR="00111EF3" w:rsidRDefault="00111EF3" w:rsidP="00E85F24">
            <w:pPr>
              <w:jc w:val="center"/>
            </w:pPr>
            <w:r w:rsidRPr="00EE2818">
              <w:t>5,0</w:t>
            </w:r>
          </w:p>
        </w:tc>
        <w:tc>
          <w:tcPr>
            <w:tcW w:w="1049" w:type="dxa"/>
          </w:tcPr>
          <w:p w:rsidR="00111EF3" w:rsidRDefault="00111EF3" w:rsidP="00E85F24">
            <w:pPr>
              <w:jc w:val="center"/>
            </w:pPr>
            <w:r w:rsidRPr="00EE2818">
              <w:t>5,0</w:t>
            </w:r>
          </w:p>
        </w:tc>
      </w:tr>
    </w:tbl>
    <w:p w:rsidR="00111EF3" w:rsidRDefault="00111EF3" w:rsidP="00111EF3">
      <w:pPr>
        <w:jc w:val="center"/>
        <w:rPr>
          <w:sz w:val="24"/>
          <w:szCs w:val="24"/>
        </w:rPr>
      </w:pPr>
    </w:p>
    <w:p w:rsidR="00111EF3" w:rsidRDefault="00111EF3" w:rsidP="00111EF3">
      <w:pPr>
        <w:jc w:val="center"/>
        <w:rPr>
          <w:sz w:val="24"/>
          <w:szCs w:val="24"/>
        </w:rPr>
      </w:pPr>
    </w:p>
    <w:p w:rsidR="00111EF3" w:rsidRDefault="00111EF3" w:rsidP="00111EF3">
      <w:pPr>
        <w:jc w:val="center"/>
        <w:rPr>
          <w:sz w:val="24"/>
          <w:szCs w:val="24"/>
        </w:rPr>
      </w:pPr>
    </w:p>
    <w:p w:rsidR="00111EF3" w:rsidRDefault="00111EF3" w:rsidP="00111EF3">
      <w:pPr>
        <w:jc w:val="center"/>
        <w:rPr>
          <w:sz w:val="24"/>
          <w:szCs w:val="24"/>
        </w:rPr>
      </w:pPr>
    </w:p>
    <w:p w:rsidR="00111EF3" w:rsidRDefault="00111EF3" w:rsidP="00111EF3">
      <w:pPr>
        <w:jc w:val="center"/>
        <w:rPr>
          <w:sz w:val="24"/>
          <w:szCs w:val="24"/>
        </w:rPr>
      </w:pPr>
    </w:p>
    <w:p w:rsidR="00111EF3" w:rsidRPr="00046A3D" w:rsidRDefault="00111EF3" w:rsidP="00111EF3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111EF3" w:rsidRDefault="00111EF3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sectPr w:rsidR="00111EF3" w:rsidSect="00B21AE3">
      <w:headerReference w:type="even" r:id="rId10"/>
      <w:type w:val="continuous"/>
      <w:pgSz w:w="11907" w:h="16840" w:code="9"/>
      <w:pgMar w:top="567" w:right="567" w:bottom="567" w:left="1701" w:header="34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5ED" w:rsidRDefault="00BC45ED">
      <w:r>
        <w:separator/>
      </w:r>
    </w:p>
  </w:endnote>
  <w:endnote w:type="continuationSeparator" w:id="0">
    <w:p w:rsidR="00BC45ED" w:rsidRDefault="00BC4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5ED" w:rsidRDefault="00BC45ED">
      <w:r>
        <w:separator/>
      </w:r>
    </w:p>
  </w:footnote>
  <w:footnote w:type="continuationSeparator" w:id="0">
    <w:p w:rsidR="00BC45ED" w:rsidRDefault="00BC45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29702"/>
      <w:docPartObj>
        <w:docPartGallery w:val="Page Numbers (Top of Page)"/>
        <w:docPartUnique/>
      </w:docPartObj>
    </w:sdtPr>
    <w:sdtContent>
      <w:p w:rsidR="00111EF3" w:rsidRDefault="00111EF3">
        <w:pPr>
          <w:pStyle w:val="af1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111EF3" w:rsidRDefault="00111EF3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E3" w:rsidRDefault="000F52E5">
    <w:pPr>
      <w:pStyle w:val="af1"/>
      <w:jc w:val="center"/>
    </w:pPr>
    <w:fldSimple w:instr=" PAGE   \* MERGEFORMAT ">
      <w:r w:rsidR="00111EF3">
        <w:rPr>
          <w:noProof/>
        </w:rPr>
        <w:t>22</w:t>
      </w:r>
    </w:fldSimple>
  </w:p>
  <w:p w:rsidR="00B21AE3" w:rsidRDefault="00B21AE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0B951488"/>
    <w:multiLevelType w:val="hybridMultilevel"/>
    <w:tmpl w:val="39327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10">
    <w:nsid w:val="5D2E6889"/>
    <w:multiLevelType w:val="hybridMultilevel"/>
    <w:tmpl w:val="45369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0003C97"/>
    <w:multiLevelType w:val="hybridMultilevel"/>
    <w:tmpl w:val="478C2AB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61B35242"/>
    <w:multiLevelType w:val="hybridMultilevel"/>
    <w:tmpl w:val="59F6B7CC"/>
    <w:lvl w:ilvl="0" w:tplc="ECB0A62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A4B02EF"/>
    <w:multiLevelType w:val="hybridMultilevel"/>
    <w:tmpl w:val="39327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D535104"/>
    <w:multiLevelType w:val="hybridMultilevel"/>
    <w:tmpl w:val="FDB00C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15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2F508C"/>
    <w:rsid w:val="000038DC"/>
    <w:rsid w:val="000049F7"/>
    <w:rsid w:val="00013525"/>
    <w:rsid w:val="00033AC7"/>
    <w:rsid w:val="000417AF"/>
    <w:rsid w:val="00046EB8"/>
    <w:rsid w:val="0005268B"/>
    <w:rsid w:val="000577F6"/>
    <w:rsid w:val="0006277D"/>
    <w:rsid w:val="00063D08"/>
    <w:rsid w:val="000719EE"/>
    <w:rsid w:val="00091433"/>
    <w:rsid w:val="000A78A2"/>
    <w:rsid w:val="000B6CF0"/>
    <w:rsid w:val="000C6B06"/>
    <w:rsid w:val="000E0920"/>
    <w:rsid w:val="000E0B31"/>
    <w:rsid w:val="000E6814"/>
    <w:rsid w:val="000F0F1C"/>
    <w:rsid w:val="000F3BFE"/>
    <w:rsid w:val="000F52E5"/>
    <w:rsid w:val="00111EF3"/>
    <w:rsid w:val="001125DF"/>
    <w:rsid w:val="00117CCA"/>
    <w:rsid w:val="001279C0"/>
    <w:rsid w:val="00134BC1"/>
    <w:rsid w:val="001569C0"/>
    <w:rsid w:val="001635F7"/>
    <w:rsid w:val="001638B3"/>
    <w:rsid w:val="001711AD"/>
    <w:rsid w:val="00172F80"/>
    <w:rsid w:val="001A20FD"/>
    <w:rsid w:val="001A61C8"/>
    <w:rsid w:val="001B1F9F"/>
    <w:rsid w:val="001D043E"/>
    <w:rsid w:val="001E1436"/>
    <w:rsid w:val="001E1E9F"/>
    <w:rsid w:val="001E5D03"/>
    <w:rsid w:val="00205CC5"/>
    <w:rsid w:val="00230C96"/>
    <w:rsid w:val="00235EC6"/>
    <w:rsid w:val="00237F54"/>
    <w:rsid w:val="00251BF6"/>
    <w:rsid w:val="00254B09"/>
    <w:rsid w:val="00265C54"/>
    <w:rsid w:val="00270FF6"/>
    <w:rsid w:val="002715B1"/>
    <w:rsid w:val="00275EED"/>
    <w:rsid w:val="00276A90"/>
    <w:rsid w:val="002879F5"/>
    <w:rsid w:val="00293C84"/>
    <w:rsid w:val="002B3775"/>
    <w:rsid w:val="002C1EB5"/>
    <w:rsid w:val="002D1DD5"/>
    <w:rsid w:val="002E56C5"/>
    <w:rsid w:val="002F0332"/>
    <w:rsid w:val="002F0DC0"/>
    <w:rsid w:val="002F508C"/>
    <w:rsid w:val="00300E73"/>
    <w:rsid w:val="00312674"/>
    <w:rsid w:val="00312718"/>
    <w:rsid w:val="0032188B"/>
    <w:rsid w:val="0032600A"/>
    <w:rsid w:val="00326D31"/>
    <w:rsid w:val="003346FF"/>
    <w:rsid w:val="00340FE8"/>
    <w:rsid w:val="00353FE3"/>
    <w:rsid w:val="00356F52"/>
    <w:rsid w:val="00360966"/>
    <w:rsid w:val="003641FD"/>
    <w:rsid w:val="00367671"/>
    <w:rsid w:val="0038166F"/>
    <w:rsid w:val="00385E4A"/>
    <w:rsid w:val="00391D47"/>
    <w:rsid w:val="003B2C94"/>
    <w:rsid w:val="003B74A2"/>
    <w:rsid w:val="003C5C29"/>
    <w:rsid w:val="003E1101"/>
    <w:rsid w:val="003F5AEB"/>
    <w:rsid w:val="004051BA"/>
    <w:rsid w:val="00405210"/>
    <w:rsid w:val="00411462"/>
    <w:rsid w:val="00412230"/>
    <w:rsid w:val="00420FBD"/>
    <w:rsid w:val="00441CB5"/>
    <w:rsid w:val="00445D6F"/>
    <w:rsid w:val="00447D6B"/>
    <w:rsid w:val="00456C53"/>
    <w:rsid w:val="00476CD3"/>
    <w:rsid w:val="00492768"/>
    <w:rsid w:val="004A307F"/>
    <w:rsid w:val="004B239C"/>
    <w:rsid w:val="004B2CA6"/>
    <w:rsid w:val="004C4EC8"/>
    <w:rsid w:val="004D5E89"/>
    <w:rsid w:val="004F527E"/>
    <w:rsid w:val="00502542"/>
    <w:rsid w:val="00524A1D"/>
    <w:rsid w:val="0053588C"/>
    <w:rsid w:val="00541A90"/>
    <w:rsid w:val="005604C0"/>
    <w:rsid w:val="005731A0"/>
    <w:rsid w:val="00577A3E"/>
    <w:rsid w:val="00577C54"/>
    <w:rsid w:val="005E142E"/>
    <w:rsid w:val="005F4A8A"/>
    <w:rsid w:val="005F4B55"/>
    <w:rsid w:val="005F7CCE"/>
    <w:rsid w:val="00624E1A"/>
    <w:rsid w:val="00630B7C"/>
    <w:rsid w:val="006368B8"/>
    <w:rsid w:val="00637F91"/>
    <w:rsid w:val="00657804"/>
    <w:rsid w:val="0066033D"/>
    <w:rsid w:val="0067105A"/>
    <w:rsid w:val="0067243B"/>
    <w:rsid w:val="006747BF"/>
    <w:rsid w:val="00680B05"/>
    <w:rsid w:val="0069378C"/>
    <w:rsid w:val="00693AA0"/>
    <w:rsid w:val="00697E80"/>
    <w:rsid w:val="006A50CF"/>
    <w:rsid w:val="006A6BF6"/>
    <w:rsid w:val="006C076A"/>
    <w:rsid w:val="006C4745"/>
    <w:rsid w:val="006C489F"/>
    <w:rsid w:val="006D5174"/>
    <w:rsid w:val="006D6E65"/>
    <w:rsid w:val="006E59FF"/>
    <w:rsid w:val="006E796A"/>
    <w:rsid w:val="006E7EDB"/>
    <w:rsid w:val="006F4AB3"/>
    <w:rsid w:val="006F6A13"/>
    <w:rsid w:val="00720109"/>
    <w:rsid w:val="00724B37"/>
    <w:rsid w:val="00735017"/>
    <w:rsid w:val="0073569E"/>
    <w:rsid w:val="00750E60"/>
    <w:rsid w:val="00753F10"/>
    <w:rsid w:val="007679E4"/>
    <w:rsid w:val="00790090"/>
    <w:rsid w:val="007916ED"/>
    <w:rsid w:val="007954AF"/>
    <w:rsid w:val="007A077C"/>
    <w:rsid w:val="007A0ECD"/>
    <w:rsid w:val="007D59C3"/>
    <w:rsid w:val="007E470B"/>
    <w:rsid w:val="007F7EC8"/>
    <w:rsid w:val="00806430"/>
    <w:rsid w:val="008134A5"/>
    <w:rsid w:val="00813C1F"/>
    <w:rsid w:val="00815F48"/>
    <w:rsid w:val="00823050"/>
    <w:rsid w:val="00832327"/>
    <w:rsid w:val="00875D42"/>
    <w:rsid w:val="008849A4"/>
    <w:rsid w:val="008B08B9"/>
    <w:rsid w:val="008B0C57"/>
    <w:rsid w:val="008B121B"/>
    <w:rsid w:val="008B5791"/>
    <w:rsid w:val="008B7E44"/>
    <w:rsid w:val="008C3B67"/>
    <w:rsid w:val="008E6255"/>
    <w:rsid w:val="008F01F9"/>
    <w:rsid w:val="00903109"/>
    <w:rsid w:val="00931B31"/>
    <w:rsid w:val="009405E2"/>
    <w:rsid w:val="00961255"/>
    <w:rsid w:val="00965375"/>
    <w:rsid w:val="00972C4F"/>
    <w:rsid w:val="00974A59"/>
    <w:rsid w:val="00984467"/>
    <w:rsid w:val="00986365"/>
    <w:rsid w:val="00986F2D"/>
    <w:rsid w:val="009A0AAC"/>
    <w:rsid w:val="009A76AC"/>
    <w:rsid w:val="009B4E9F"/>
    <w:rsid w:val="009D73FF"/>
    <w:rsid w:val="009F13F9"/>
    <w:rsid w:val="00A01BC1"/>
    <w:rsid w:val="00A11556"/>
    <w:rsid w:val="00A14C32"/>
    <w:rsid w:val="00A20A1E"/>
    <w:rsid w:val="00A230BA"/>
    <w:rsid w:val="00A32073"/>
    <w:rsid w:val="00A34BC9"/>
    <w:rsid w:val="00A45F64"/>
    <w:rsid w:val="00A547CD"/>
    <w:rsid w:val="00A623E5"/>
    <w:rsid w:val="00A677D5"/>
    <w:rsid w:val="00A822CE"/>
    <w:rsid w:val="00A93B70"/>
    <w:rsid w:val="00AA7170"/>
    <w:rsid w:val="00AF2D04"/>
    <w:rsid w:val="00AF5955"/>
    <w:rsid w:val="00B068ED"/>
    <w:rsid w:val="00B11028"/>
    <w:rsid w:val="00B14D77"/>
    <w:rsid w:val="00B21AE3"/>
    <w:rsid w:val="00B249D0"/>
    <w:rsid w:val="00B43F49"/>
    <w:rsid w:val="00B66D15"/>
    <w:rsid w:val="00B93444"/>
    <w:rsid w:val="00BA2694"/>
    <w:rsid w:val="00BA5D27"/>
    <w:rsid w:val="00BA6F55"/>
    <w:rsid w:val="00BB7442"/>
    <w:rsid w:val="00BC45ED"/>
    <w:rsid w:val="00BD4669"/>
    <w:rsid w:val="00BE2231"/>
    <w:rsid w:val="00BE2988"/>
    <w:rsid w:val="00BE79E8"/>
    <w:rsid w:val="00BF5D71"/>
    <w:rsid w:val="00C027C7"/>
    <w:rsid w:val="00C112D8"/>
    <w:rsid w:val="00C27450"/>
    <w:rsid w:val="00C33599"/>
    <w:rsid w:val="00C3536D"/>
    <w:rsid w:val="00C5730B"/>
    <w:rsid w:val="00C647F9"/>
    <w:rsid w:val="00C731E8"/>
    <w:rsid w:val="00C90ED4"/>
    <w:rsid w:val="00CA715B"/>
    <w:rsid w:val="00CB2C80"/>
    <w:rsid w:val="00CB7ECF"/>
    <w:rsid w:val="00CE0994"/>
    <w:rsid w:val="00CE7BC9"/>
    <w:rsid w:val="00D11E15"/>
    <w:rsid w:val="00D41713"/>
    <w:rsid w:val="00D452BF"/>
    <w:rsid w:val="00D5768B"/>
    <w:rsid w:val="00D66261"/>
    <w:rsid w:val="00D72650"/>
    <w:rsid w:val="00D74D3C"/>
    <w:rsid w:val="00D758B6"/>
    <w:rsid w:val="00D83081"/>
    <w:rsid w:val="00DA6867"/>
    <w:rsid w:val="00DB0F5C"/>
    <w:rsid w:val="00DB500F"/>
    <w:rsid w:val="00DC1E06"/>
    <w:rsid w:val="00DC2B6A"/>
    <w:rsid w:val="00DE7A75"/>
    <w:rsid w:val="00DF1E3A"/>
    <w:rsid w:val="00DF37FE"/>
    <w:rsid w:val="00DF62FC"/>
    <w:rsid w:val="00E05709"/>
    <w:rsid w:val="00E12DC1"/>
    <w:rsid w:val="00E16956"/>
    <w:rsid w:val="00E21E9E"/>
    <w:rsid w:val="00E220C9"/>
    <w:rsid w:val="00E3075C"/>
    <w:rsid w:val="00E42A0F"/>
    <w:rsid w:val="00E44827"/>
    <w:rsid w:val="00E65B09"/>
    <w:rsid w:val="00E65B24"/>
    <w:rsid w:val="00E66704"/>
    <w:rsid w:val="00E66799"/>
    <w:rsid w:val="00E70D4F"/>
    <w:rsid w:val="00E843FB"/>
    <w:rsid w:val="00E84A8E"/>
    <w:rsid w:val="00E85439"/>
    <w:rsid w:val="00E91502"/>
    <w:rsid w:val="00E9240F"/>
    <w:rsid w:val="00E94663"/>
    <w:rsid w:val="00E954F9"/>
    <w:rsid w:val="00EA3907"/>
    <w:rsid w:val="00EA5555"/>
    <w:rsid w:val="00EB05EA"/>
    <w:rsid w:val="00EB07AF"/>
    <w:rsid w:val="00EC6C1D"/>
    <w:rsid w:val="00ED64FD"/>
    <w:rsid w:val="00EE78FF"/>
    <w:rsid w:val="00F10E69"/>
    <w:rsid w:val="00F65997"/>
    <w:rsid w:val="00F673B7"/>
    <w:rsid w:val="00F834DC"/>
    <w:rsid w:val="00F8550B"/>
    <w:rsid w:val="00FB3250"/>
    <w:rsid w:val="00FB3CD0"/>
    <w:rsid w:val="00FC42F3"/>
    <w:rsid w:val="00FC4492"/>
    <w:rsid w:val="00FF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link w:val="60"/>
    <w:uiPriority w:val="99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4">
    <w:name w:val="Body Text"/>
    <w:basedOn w:val="a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5">
    <w:name w:val="footnote text"/>
    <w:basedOn w:val="a"/>
    <w:link w:val="a6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750E60"/>
    <w:rPr>
      <w:lang w:val="ru-RU" w:eastAsia="ru-RU" w:bidi="ar-SA"/>
    </w:rPr>
  </w:style>
  <w:style w:type="character" w:styleId="a7">
    <w:name w:val="footnote reference"/>
    <w:basedOn w:val="a0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uiPriority w:val="99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8">
    <w:name w:val="endnote text"/>
    <w:basedOn w:val="a"/>
    <w:link w:val="a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750E60"/>
    <w:rPr>
      <w:lang w:val="ru-RU" w:eastAsia="ru-RU" w:bidi="ar-SA"/>
    </w:rPr>
  </w:style>
  <w:style w:type="character" w:styleId="aa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b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c">
    <w:name w:val="Table Grid"/>
    <w:basedOn w:val="a1"/>
    <w:rsid w:val="00411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d">
    <w:name w:val="Balloon Text"/>
    <w:basedOn w:val="a"/>
    <w:link w:val="ae"/>
    <w:uiPriority w:val="99"/>
    <w:rsid w:val="00046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">
    <w:name w:val="Document Map"/>
    <w:basedOn w:val="a"/>
    <w:link w:val="af0"/>
    <w:rsid w:val="00FB3C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FB3CD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20FD"/>
    <w:rPr>
      <w:sz w:val="28"/>
    </w:rPr>
  </w:style>
  <w:style w:type="paragraph" w:styleId="af3">
    <w:name w:val="footer"/>
    <w:basedOn w:val="a"/>
    <w:link w:val="af4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A20FD"/>
    <w:rPr>
      <w:sz w:val="28"/>
    </w:rPr>
  </w:style>
  <w:style w:type="paragraph" w:styleId="af5">
    <w:name w:val="List Paragraph"/>
    <w:basedOn w:val="a"/>
    <w:link w:val="af6"/>
    <w:uiPriority w:val="99"/>
    <w:qFormat/>
    <w:rsid w:val="00680B05"/>
    <w:pPr>
      <w:ind w:left="720"/>
      <w:contextualSpacing/>
    </w:pPr>
  </w:style>
  <w:style w:type="paragraph" w:customStyle="1" w:styleId="ConsPlusNormal">
    <w:name w:val="ConsPlusNormal"/>
    <w:link w:val="ConsPlusNormal0"/>
    <w:rsid w:val="00E84A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111EF3"/>
    <w:rPr>
      <w:b/>
      <w:sz w:val="28"/>
    </w:rPr>
  </w:style>
  <w:style w:type="character" w:customStyle="1" w:styleId="60">
    <w:name w:val="Заголовок 6 Знак"/>
    <w:basedOn w:val="a0"/>
    <w:link w:val="6"/>
    <w:uiPriority w:val="99"/>
    <w:rsid w:val="00111EF3"/>
    <w:rPr>
      <w:b/>
      <w:sz w:val="28"/>
    </w:rPr>
  </w:style>
  <w:style w:type="character" w:customStyle="1" w:styleId="af7">
    <w:name w:val="Цветовое выделение"/>
    <w:uiPriority w:val="99"/>
    <w:rsid w:val="00111EF3"/>
    <w:rPr>
      <w:b/>
      <w:color w:val="000080"/>
    </w:rPr>
  </w:style>
  <w:style w:type="paragraph" w:customStyle="1" w:styleId="ConsPlusTitle">
    <w:name w:val="ConsPlusTitle"/>
    <w:uiPriority w:val="99"/>
    <w:rsid w:val="00111EF3"/>
    <w:pPr>
      <w:widowControl w:val="0"/>
      <w:autoSpaceDE w:val="0"/>
      <w:autoSpaceDN w:val="0"/>
    </w:pPr>
    <w:rPr>
      <w:rFonts w:eastAsia="Calibri"/>
      <w:b/>
      <w:sz w:val="26"/>
    </w:rPr>
  </w:style>
  <w:style w:type="character" w:customStyle="1" w:styleId="af6">
    <w:name w:val="Абзац списка Знак"/>
    <w:link w:val="af5"/>
    <w:uiPriority w:val="99"/>
    <w:locked/>
    <w:rsid w:val="00111EF3"/>
    <w:rPr>
      <w:sz w:val="28"/>
    </w:rPr>
  </w:style>
  <w:style w:type="character" w:customStyle="1" w:styleId="ConsPlusNormal0">
    <w:name w:val="ConsPlusNormal Знак"/>
    <w:basedOn w:val="a0"/>
    <w:link w:val="ConsPlusNormal"/>
    <w:rsid w:val="00111EF3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15446D8-4F3E-436A-B7DB-1FEEAE013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5753</Words>
  <Characters>32793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38470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comp</cp:lastModifiedBy>
  <cp:revision>2</cp:revision>
  <cp:lastPrinted>2021-07-19T09:58:00Z</cp:lastPrinted>
  <dcterms:created xsi:type="dcterms:W3CDTF">2021-12-08T05:30:00Z</dcterms:created>
  <dcterms:modified xsi:type="dcterms:W3CDTF">2021-12-08T05:30:00Z</dcterms:modified>
</cp:coreProperties>
</file>