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BD8" w:rsidRPr="003C3BD8" w:rsidRDefault="003C3BD8" w:rsidP="003C3BD8">
      <w:pPr>
        <w:spacing w:after="0" w:line="528" w:lineRule="atLeast"/>
        <w:ind w:right="288"/>
        <w:outlineLvl w:val="0"/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bookmarkStart w:id="0" w:name="_GoBack"/>
      <w:bookmarkEnd w:id="0"/>
      <w:r w:rsidRPr="0003141A"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22000056380000000052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29.09.2023 </w:t>
      </w:r>
      <w:r w:rsidRPr="0003141A">
        <w:rPr>
          <w:rFonts w:eastAsia="Times New Roman" w:cs="Times New Roman"/>
          <w:color w:val="9DA8BD"/>
          <w:sz w:val="24"/>
          <w:szCs w:val="24"/>
          <w:lang w:eastAsia="ru-RU"/>
        </w:rPr>
        <w:t>14:45 (МСК+4)</w:t>
      </w:r>
    </w:p>
    <w:p w:rsidR="003C3BD8" w:rsidRPr="003C3BD8" w:rsidRDefault="003C3BD8" w:rsidP="003C3BD8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Вид торгов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3C3BD8" w:rsidRPr="003C3BD8" w:rsidRDefault="003C3BD8" w:rsidP="003C3BD8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кодекс Российской Федерации 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3C3BD8" w:rsidRPr="003C3BD8" w:rsidRDefault="003C3BD8" w:rsidP="003C3BD8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осуществления крестьянским (фермерским) хозяйством его деятельности из земель сельскохозяйственного назначения 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3C3BD8" w:rsidRPr="003C3BD8" w:rsidRDefault="003C3BD8" w:rsidP="003C3BD8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 Алтайского края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Телефон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+7(38582)22452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3C3BD8" w:rsidRPr="003C3BD8" w:rsidRDefault="003C3BD8" w:rsidP="003C3BD8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admrebr@mail.ru</w:t>
      </w:r>
    </w:p>
    <w:p w:rsidR="003C3BD8" w:rsidRPr="003C3BD8" w:rsidRDefault="003C3BD8" w:rsidP="003C3BD8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3C3BD8" w:rsidRPr="003C3BD8" w:rsidRDefault="003C3BD8" w:rsidP="003C3BD8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lastRenderedPageBreak/>
        <w:t>Код организации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 Алтайского края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3C3BD8" w:rsidRPr="003C3BD8" w:rsidRDefault="003C3BD8" w:rsidP="003C3BD8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3C3BD8" w:rsidRPr="003C3BD8" w:rsidRDefault="003C3BD8" w:rsidP="003C3BD8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3C3BD8" w:rsidRPr="003C3BD8" w:rsidRDefault="003C3BD8" w:rsidP="003C3BD8">
      <w:pPr>
        <w:spacing w:after="48" w:line="336" w:lineRule="atLeast"/>
        <w:outlineLvl w:val="2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Земельный участок площадью 1048501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3C3BD8" w:rsidRPr="003C3BD8" w:rsidRDefault="003C3BD8" w:rsidP="003C3BD8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Земельный участок площадью 1048501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3C3BD8" w:rsidRPr="003C3BD8" w:rsidRDefault="003C3BD8" w:rsidP="003C3BD8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1048501 кв.м. пастбищ в границах согласно прилагаемой схеме расположения земельного участка на кадастровом плане территории. Местонахождение: Российская Федерация, Алтайский край, район 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участок расположен в 2052 м. на юго-запад </w:t>
      </w:r>
      <w:proofErr w:type="gram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от</w:t>
      </w:r>
      <w:proofErr w:type="gram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с. Ребриха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lastRenderedPageBreak/>
        <w:t>край Алтайский, м</w:t>
      </w:r>
      <w:proofErr w:type="gram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участок расположен в 2052 м. на юго-запад от с. Ребриха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Иная собственность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03141A">
        <w:rPr>
          <w:rFonts w:eastAsia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03141A">
        <w:rPr>
          <w:rFonts w:eastAsia="Times New Roman" w:cs="Times New Roman"/>
          <w:color w:val="334059"/>
          <w:sz w:val="24"/>
          <w:szCs w:val="24"/>
          <w:lang w:eastAsia="ru-RU"/>
        </w:rPr>
        <w:t>Для крестьянских (фермерских) хозяйств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каб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26), с 30.09.2023 г. до 30.10.2023 г. включительно в рабочие дни (с понедельника по пятницу), с 09-00 до 17-00 ч. Перерыв с 13-00 до 14-00 ч. </w:t>
      </w:r>
    </w:p>
    <w:p w:rsidR="003C3BD8" w:rsidRPr="003C3BD8" w:rsidRDefault="003C3BD8" w:rsidP="003C3BD8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Выращивание зерновых и иных сельскохозяйственных культур 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1 048 501 м</w:t>
      </w:r>
      <w:proofErr w:type="gramStart"/>
      <w:r w:rsidRPr="003C3BD8">
        <w:rPr>
          <w:rFonts w:eastAsia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Земли сельскохозяйственного назначения 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3C3BD8" w:rsidRPr="003C3BD8" w:rsidRDefault="003C3BD8" w:rsidP="003C3BD8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30.09.2023 </w:t>
      </w:r>
      <w:r w:rsidRPr="0003141A">
        <w:rPr>
          <w:rFonts w:eastAsia="Times New Roman" w:cs="Times New Roman"/>
          <w:color w:val="9DA8BD"/>
          <w:sz w:val="24"/>
          <w:szCs w:val="24"/>
          <w:lang w:eastAsia="ru-RU"/>
        </w:rPr>
        <w:t>09:00 (МСК+4)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3C3BD8" w:rsidRPr="003C3BD8" w:rsidRDefault="003C3BD8" w:rsidP="003C3BD8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30.10.2023 </w:t>
      </w:r>
      <w:r w:rsidRPr="0003141A">
        <w:rPr>
          <w:rFonts w:eastAsia="Times New Roman" w:cs="Times New Roman"/>
          <w:color w:val="9DA8BD"/>
          <w:sz w:val="24"/>
          <w:szCs w:val="24"/>
          <w:lang w:eastAsia="ru-RU"/>
        </w:rPr>
        <w:t>17:00 (МСК+4)</w:t>
      </w:r>
    </w:p>
    <w:p w:rsidR="003C3BD8" w:rsidRPr="003C3BD8" w:rsidRDefault="003C3BD8" w:rsidP="003C3BD8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3C3BD8" w:rsidRPr="003C3BD8" w:rsidRDefault="003C3BD8" w:rsidP="003C3BD8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3C3BD8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(в приемную) либо направлено посредством почтовой связи. </w:t>
      </w:r>
    </w:p>
    <w:p w:rsidR="00F12C76" w:rsidRPr="0003141A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03141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BD8"/>
    <w:rsid w:val="0003141A"/>
    <w:rsid w:val="003C3BD8"/>
    <w:rsid w:val="006C0B77"/>
    <w:rsid w:val="008242FF"/>
    <w:rsid w:val="00870751"/>
    <w:rsid w:val="00922C48"/>
    <w:rsid w:val="00A07A7A"/>
    <w:rsid w:val="00B915B7"/>
    <w:rsid w:val="00EA59DF"/>
    <w:rsid w:val="00EE4070"/>
    <w:rsid w:val="00EE7564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3C3BD8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C3BD8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C3BD8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C3BD8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B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3B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3B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C3B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C3BD8"/>
  </w:style>
  <w:style w:type="character" w:customStyle="1" w:styleId="time-dimmed">
    <w:name w:val="time-dimmed"/>
    <w:basedOn w:val="a0"/>
    <w:rsid w:val="003C3BD8"/>
  </w:style>
  <w:style w:type="character" w:customStyle="1" w:styleId="buttonlabel">
    <w:name w:val="button__label"/>
    <w:basedOn w:val="a0"/>
    <w:rsid w:val="003C3BD8"/>
  </w:style>
  <w:style w:type="character" w:customStyle="1" w:styleId="with-right-24-gap">
    <w:name w:val="with-right-24-gap"/>
    <w:basedOn w:val="a0"/>
    <w:rsid w:val="003C3BD8"/>
  </w:style>
  <w:style w:type="character" w:customStyle="1" w:styleId="checkbox-wrapperlabel">
    <w:name w:val="checkbox-wrapper__label"/>
    <w:basedOn w:val="a0"/>
    <w:rsid w:val="003C3BD8"/>
  </w:style>
  <w:style w:type="paragraph" w:styleId="a3">
    <w:name w:val="Balloon Text"/>
    <w:basedOn w:val="a"/>
    <w:link w:val="a4"/>
    <w:uiPriority w:val="99"/>
    <w:semiHidden/>
    <w:unhideWhenUsed/>
    <w:rsid w:val="003C3BD8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B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42744">
          <w:marLeft w:val="0"/>
          <w:marRight w:val="0"/>
          <w:marTop w:val="14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1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15713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9080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507772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09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76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270187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34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716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95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648042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16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4803">
                      <w:marLeft w:val="0"/>
                      <w:marRight w:val="0"/>
                      <w:marTop w:val="9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86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00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91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368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8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5201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1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521233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26669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46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1209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5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12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881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99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9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7365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3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0280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6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88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98441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01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04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89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11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039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7058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71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8235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53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5202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7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85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1791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82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640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0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475017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5535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8913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27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84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15619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4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288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40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3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64089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65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0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42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19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797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1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44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668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36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7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59480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2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130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66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716027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9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7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9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8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78389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4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5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29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62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979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953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866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40847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7244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16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270836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941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956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529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19354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302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23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706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761924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1950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1649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518330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0860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3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360096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514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16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04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340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257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71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549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8379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95776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881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276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80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4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699020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421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82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091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476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41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8420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460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442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24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86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2660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292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71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71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720710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01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960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9250961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4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33405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193799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31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058671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62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349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113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5089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6958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328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240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1785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0052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0368988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0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23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33353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5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13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05290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04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600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24064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9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034552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3906</Characters>
  <Application>Microsoft Office Word</Application>
  <DocSecurity>0</DocSecurity>
  <Lines>32</Lines>
  <Paragraphs>9</Paragraphs>
  <ScaleCrop>false</ScaleCrop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2023-09-29T08:05:00Z</dcterms:created>
  <dcterms:modified xsi:type="dcterms:W3CDTF">2023-09-29T08:05:00Z</dcterms:modified>
</cp:coreProperties>
</file>