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93" w:rsidRPr="00201593" w:rsidRDefault="00201593" w:rsidP="00201593">
      <w:pPr>
        <w:spacing w:after="0" w:line="459" w:lineRule="atLeast"/>
        <w:ind w:right="25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22000056380000000115</w:t>
      </w:r>
    </w:p>
    <w:p w:rsidR="00201593" w:rsidRDefault="00201593" w:rsidP="00201593">
      <w:pPr>
        <w:spacing w:after="0" w:line="167" w:lineRule="atLeast"/>
        <w:ind w:right="250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530AF7" w:rsidRPr="00201593" w:rsidRDefault="00530AF7" w:rsidP="00201593">
      <w:pPr>
        <w:spacing w:after="0" w:line="167" w:lineRule="atLeast"/>
        <w:ind w:right="250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03.02.2025 </w:t>
      </w: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17:50 (МСК+4)</w:t>
      </w:r>
    </w:p>
    <w:p w:rsidR="00201593" w:rsidRPr="00201593" w:rsidRDefault="00201593" w:rsidP="00201593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201593" w:rsidRPr="00201593" w:rsidRDefault="00201593" w:rsidP="00201593">
      <w:pPr>
        <w:shd w:val="clear" w:color="auto" w:fill="F3F7FE"/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"http://rts-tender.ru/" \t "_blank" </w:instrText>
      </w: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Pr="00201593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530AF7" w:rsidRDefault="00201593" w:rsidP="00530AF7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201593" w:rsidRPr="00201593" w:rsidRDefault="00201593" w:rsidP="00530AF7">
      <w:pPr>
        <w:spacing w:line="209" w:lineRule="atLeast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201593" w:rsidRPr="00201593" w:rsidRDefault="00201593" w:rsidP="00201593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201593" w:rsidRPr="00201593" w:rsidRDefault="00201593" w:rsidP="00201593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201593" w:rsidRPr="00201593" w:rsidRDefault="00201593" w:rsidP="00201593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201593" w:rsidRPr="00201593" w:rsidRDefault="00201593" w:rsidP="00201593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201593" w:rsidRPr="00201593" w:rsidRDefault="00201593" w:rsidP="00201593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201593" w:rsidRPr="00201593" w:rsidRDefault="00201593" w:rsidP="00201593">
      <w:pPr>
        <w:spacing w:after="42" w:line="292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от</w:t>
      </w:r>
      <w:proofErr w:type="gramEnd"/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с. Клочки</w:t>
      </w:r>
    </w:p>
    <w:p w:rsidR="00201593" w:rsidRPr="00201593" w:rsidRDefault="00201593" w:rsidP="00201593">
      <w:pPr>
        <w:spacing w:before="100" w:beforeAutospacing="1" w:after="167" w:line="25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26303 кв.м., местонахождение: Российская Федерация, Алтайский край,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152 м по направлению на север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Клочки, в границах согласно выписке из ЕГРН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anchor="393054" w:tgtFrame="_blank" w:history="1">
        <w:r w:rsidRPr="00201593">
          <w:rPr>
            <w:rFonts w:ascii="Times New Roman" w:eastAsia="Times New Roman" w:hAnsi="Times New Roman" w:cs="Times New Roman"/>
            <w:color w:val="115DEE"/>
            <w:sz w:val="24"/>
            <w:szCs w:val="24"/>
            <w:u w:val="single"/>
            <w:lang w:eastAsia="ru-RU"/>
          </w:rPr>
          <w:t>Извещение на электронной площадке (ссылка)</w:t>
        </w:r>
      </w:hyperlink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27 492,00 ₽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500,00 ₽ (1,82 %)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Размер задатка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5 498,40 ₽ (20,00 %) </w:t>
      </w:r>
    </w:p>
    <w:p w:rsidR="00201593" w:rsidRPr="00201593" w:rsidRDefault="00201593" w:rsidP="00201593">
      <w:pPr>
        <w:spacing w:before="100" w:beforeAutospacing="1" w:after="167" w:line="25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201593" w:rsidRPr="00201593" w:rsidRDefault="00201593" w:rsidP="00201593">
      <w:pPr>
        <w:spacing w:after="167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201593" w:rsidRPr="00201593" w:rsidRDefault="00201593" w:rsidP="00201593">
      <w:pPr>
        <w:spacing w:after="167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201593" w:rsidRPr="00201593" w:rsidRDefault="00201593" w:rsidP="00201593">
      <w:pPr>
        <w:spacing w:after="167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участок расположен в 152 м по направлению на север от с. Клочки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специального назначения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</w:t>
      </w: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тридцати дней со дня направления победителю аукциона проекта договора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49 лет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Возможность подключения к сетям теплоснабжения, холодного водоснабжения отсутствует.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201593" w:rsidRPr="00201593" w:rsidRDefault="00201593" w:rsidP="00201593">
      <w:pPr>
        <w:spacing w:before="100" w:beforeAutospacing="1" w:after="167" w:line="25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Обеспечение сельскохозяйственного производства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22:36:050001:1057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26 303 м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530AF7" w:rsidRDefault="00530AF7" w:rsidP="00201593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201593" w:rsidRPr="00201593" w:rsidRDefault="00201593" w:rsidP="00201593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201593" w:rsidRPr="00201593" w:rsidRDefault="00201593" w:rsidP="00201593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01593" w:rsidRPr="00201593" w:rsidRDefault="00201593" w:rsidP="00201593">
      <w:pPr>
        <w:spacing w:after="334" w:line="33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04.02.2025 </w:t>
      </w: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03.03.2025 </w:t>
      </w: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04.03.2025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06.03.2025 </w:t>
      </w: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201593" w:rsidRPr="00201593" w:rsidRDefault="00201593" w:rsidP="00201593">
      <w:pPr>
        <w:spacing w:after="0"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201593" w:rsidRPr="00201593" w:rsidRDefault="00201593" w:rsidP="00201593">
      <w:pPr>
        <w:spacing w:after="42" w:line="16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201593" w:rsidRPr="00201593" w:rsidRDefault="00201593" w:rsidP="00201593">
      <w:pPr>
        <w:spacing w:line="209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201593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58516D" w:rsidRPr="00201593" w:rsidRDefault="0058516D">
      <w:pPr>
        <w:rPr>
          <w:rFonts w:ascii="Times New Roman" w:hAnsi="Times New Roman" w:cs="Times New Roman"/>
          <w:sz w:val="24"/>
          <w:szCs w:val="24"/>
        </w:rPr>
      </w:pPr>
    </w:p>
    <w:sectPr w:rsidR="0058516D" w:rsidRPr="00201593" w:rsidSect="0058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201593"/>
    <w:rsid w:val="00201593"/>
    <w:rsid w:val="00530AF7"/>
    <w:rsid w:val="0058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6D"/>
  </w:style>
  <w:style w:type="paragraph" w:styleId="1">
    <w:name w:val="heading 1"/>
    <w:basedOn w:val="a"/>
    <w:link w:val="10"/>
    <w:uiPriority w:val="9"/>
    <w:qFormat/>
    <w:rsid w:val="002015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01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015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015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15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15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15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015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01593"/>
  </w:style>
  <w:style w:type="character" w:customStyle="1" w:styleId="time-dimmed">
    <w:name w:val="time-dimmed"/>
    <w:basedOn w:val="a0"/>
    <w:rsid w:val="00201593"/>
  </w:style>
  <w:style w:type="character" w:styleId="a3">
    <w:name w:val="Hyperlink"/>
    <w:basedOn w:val="a0"/>
    <w:uiPriority w:val="99"/>
    <w:semiHidden/>
    <w:unhideWhenUsed/>
    <w:rsid w:val="00201593"/>
    <w:rPr>
      <w:color w:val="0000FF"/>
      <w:u w:val="single"/>
    </w:rPr>
  </w:style>
  <w:style w:type="character" w:customStyle="1" w:styleId="buttonlabel">
    <w:name w:val="button__label"/>
    <w:basedOn w:val="a0"/>
    <w:rsid w:val="00201593"/>
  </w:style>
  <w:style w:type="character" w:customStyle="1" w:styleId="with-right-24-gap">
    <w:name w:val="with-right-24-gap"/>
    <w:basedOn w:val="a0"/>
    <w:rsid w:val="00201593"/>
  </w:style>
  <w:style w:type="paragraph" w:styleId="a4">
    <w:name w:val="Balloon Text"/>
    <w:basedOn w:val="a"/>
    <w:link w:val="a5"/>
    <w:uiPriority w:val="99"/>
    <w:semiHidden/>
    <w:unhideWhenUsed/>
    <w:rsid w:val="0020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9424">
          <w:marLeft w:val="0"/>
          <w:marRight w:val="0"/>
          <w:marTop w:val="125"/>
          <w:marBottom w:val="3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555">
              <w:marLeft w:val="0"/>
              <w:marRight w:val="0"/>
              <w:marTop w:val="167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7011">
              <w:marLeft w:val="0"/>
              <w:marRight w:val="0"/>
              <w:marTop w:val="167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2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4500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8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5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1974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45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3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47866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6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523811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046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8427">
                      <w:marLeft w:val="0"/>
                      <w:marRight w:val="0"/>
                      <w:marTop w:val="8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52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50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276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4908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5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87291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6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6219843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0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4601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0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3968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6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723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04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820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546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2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4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4606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2111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1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3704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85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3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3085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834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693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6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6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0028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3108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4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166767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2413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9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6909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2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9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73844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7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28638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591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4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1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79055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1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831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1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06523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8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6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6708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3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128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999773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0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1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98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8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8558">
                              <w:marLeft w:val="0"/>
                              <w:marRight w:val="0"/>
                              <w:marTop w:val="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0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2217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16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54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65915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298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64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89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46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7268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98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40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60295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394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86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680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4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96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80434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61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084306">
                                      <w:marLeft w:val="0"/>
                                      <w:marRight w:val="0"/>
                                      <w:marTop w:val="2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5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54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054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68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0953380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554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396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590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326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6826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153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850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648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457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41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0844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90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483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725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207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057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720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617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06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5798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1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16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2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44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7788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27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49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89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6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8529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96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648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57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603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02144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29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09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1380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5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13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31840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57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30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0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47477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51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76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45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906682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063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80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8072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244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48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03049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746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70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69301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437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64042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073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79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83899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07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33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436545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260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66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7676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34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97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23907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87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34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25531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38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5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345551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4330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40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87123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5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57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61435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41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19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64153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23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51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82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30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628351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1904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804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88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9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81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823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52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695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1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497349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3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74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2459314">
                              <w:marLeft w:val="0"/>
                              <w:marRight w:val="0"/>
                              <w:marTop w:val="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55555">
                                      <w:marLeft w:val="0"/>
                                      <w:marRight w:val="0"/>
                                      <w:marTop w:val="0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5878295">
                              <w:marLeft w:val="0"/>
                              <w:marRight w:val="0"/>
                              <w:marTop w:val="20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0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22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3917515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58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2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487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8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613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126787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7893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8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5988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0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47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3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135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8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5796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1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692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1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1899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0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37816">
          <w:marLeft w:val="0"/>
          <w:marRight w:val="0"/>
          <w:marTop w:val="0"/>
          <w:marBottom w:val="6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55252">
              <w:marLeft w:val="0"/>
              <w:marRight w:val="0"/>
              <w:marTop w:val="0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6860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6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1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1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17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39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0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331815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3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32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93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77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4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266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110864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4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98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29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79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8936833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5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88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8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620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18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77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1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81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.rts-tender.ru/main/auction/Trade/Privatization/View.aspx?Id=193159&amp;Guid=9762a1ef-9621-4770-b4d0-f112a3e2ff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1354</Words>
  <Characters>7721</Characters>
  <Application>Microsoft Office Word</Application>
  <DocSecurity>0</DocSecurity>
  <Lines>64</Lines>
  <Paragraphs>18</Paragraphs>
  <ScaleCrop>false</ScaleCrop>
  <Company/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2025-02-03T11:00:00Z</dcterms:created>
  <dcterms:modified xsi:type="dcterms:W3CDTF">2025-02-03T11:01:00Z</dcterms:modified>
</cp:coreProperties>
</file>