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AA" w:rsidRPr="000F1EAA" w:rsidRDefault="000F1EAA" w:rsidP="000F1EAA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bookmarkStart w:id="0" w:name="_GoBack"/>
      <w:bookmarkEnd w:id="0"/>
      <w:r w:rsidRPr="000F1EAA">
        <w:rPr>
          <w:rFonts w:ascii="Arial" w:eastAsia="Times New Roman" w:hAnsi="Arial" w:cs="Arial"/>
          <w:b/>
          <w:bCs/>
          <w:color w:val="143370"/>
          <w:kern w:val="36"/>
          <w:sz w:val="54"/>
          <w:lang w:eastAsia="ru-RU"/>
        </w:rPr>
        <w:t>Извещение № 22000056380000000124</w:t>
      </w:r>
    </w:p>
    <w:p w:rsidR="000F1EAA" w:rsidRPr="000F1EAA" w:rsidRDefault="000F1EAA" w:rsidP="000F1EAA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0F1EAA" w:rsidRPr="000F1EAA" w:rsidRDefault="000F1EAA" w:rsidP="000F1EAA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04.04.2025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04.04.2025 </w:t>
      </w:r>
      <w:r w:rsidRPr="000F1EAA">
        <w:rPr>
          <w:rFonts w:ascii="Arial" w:eastAsia="Times New Roman" w:hAnsi="Arial" w:cs="Arial"/>
          <w:color w:val="9DA8BD"/>
          <w:sz w:val="21"/>
          <w:lang w:eastAsia="ru-RU"/>
        </w:rPr>
        <w:t>12:11 (МСК+4)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04.04.2025 </w:t>
      </w:r>
      <w:r w:rsidRPr="000F1EAA">
        <w:rPr>
          <w:rFonts w:ascii="Arial" w:eastAsia="Times New Roman" w:hAnsi="Arial" w:cs="Arial"/>
          <w:color w:val="9DA8BD"/>
          <w:sz w:val="21"/>
          <w:lang w:eastAsia="ru-RU"/>
        </w:rPr>
        <w:t>12:15 (МСК+4)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0F1EAA" w:rsidRPr="000F1EAA" w:rsidRDefault="000F1EAA" w:rsidP="000F1EA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04.04.2025 </w:t>
      </w:r>
      <w:r w:rsidRPr="000F1EAA">
        <w:rPr>
          <w:rFonts w:ascii="Arial" w:eastAsia="Times New Roman" w:hAnsi="Arial" w:cs="Arial"/>
          <w:color w:val="9DA8BD"/>
          <w:sz w:val="21"/>
          <w:lang w:eastAsia="ru-RU"/>
        </w:rPr>
        <w:t>12:15 (МСК+4)</w:t>
      </w:r>
    </w:p>
    <w:p w:rsidR="000F1EAA" w:rsidRPr="000F1EAA" w:rsidRDefault="000F1EAA" w:rsidP="000F1EA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0F1EAA" w:rsidRPr="000F1EAA" w:rsidRDefault="000F1EAA" w:rsidP="000F1EAA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Аукцион на право аренды земельного участка из земель сельскохозяйственного назначения, площадью 544325 кв.м., местонахождение: Российская Федерация, Алтайский край, Ребрихинский район, с. Белово, участок находится примерно в 3,9 км от ориентира по направлению на северо-восток, земли бывшего колхоза «им. Калинина»», рабочий участок № 36.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0F1EAA" w:rsidRPr="000F1EAA" w:rsidRDefault="000F1EAA" w:rsidP="000F1EAA">
      <w:pPr>
        <w:spacing w:after="0" w:line="300" w:lineRule="atLeast"/>
        <w:rPr>
          <w:rFonts w:eastAsia="Times New Roman" w:cs="Times New Roman"/>
          <w:color w:val="115DEE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"http://rts-tender.ru/" \t "_blank" </w:instrText>
      </w: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0F1EAA" w:rsidRPr="000F1EAA" w:rsidRDefault="000F1EAA" w:rsidP="000F1EAA">
      <w:pPr>
        <w:spacing w:after="0" w:line="300" w:lineRule="atLeast"/>
        <w:rPr>
          <w:rFonts w:eastAsia="Times New Roman" w:cs="Times New Roman"/>
          <w:sz w:val="24"/>
          <w:szCs w:val="24"/>
          <w:lang w:eastAsia="ru-RU"/>
        </w:rPr>
      </w:pPr>
      <w:r w:rsidRPr="000F1EAA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РТС-тендер</w:t>
      </w:r>
    </w:p>
    <w:p w:rsidR="000F1EAA" w:rsidRPr="000F1EAA" w:rsidRDefault="000F1EAA" w:rsidP="000F1EA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0F1EAA" w:rsidRPr="000F1EAA" w:rsidRDefault="000F1EAA" w:rsidP="000F1EA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2200005638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РЕБРИХИНСКОГО РАЙОНА АЛТАЙСКОГО КРАЯ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РЕБРИХИНСКОГО РАЙОНА АЛТАЙСКОГО КРАЯ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2266002313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226601001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ОГРН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1022202565120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658540, КРАЙ АЛТАЙСКИЙ</w:t>
      </w:r>
      <w:proofErr w:type="gramStart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,Р</w:t>
      </w:r>
      <w:proofErr w:type="gramEnd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АЙОН РЕБРИХИНСКИЙ,СЕЛО РЕБРИХА,ПРОСПЕКТ ПОБЕДЫ, д. 39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658540, Алтайский край, Ребрихинский район, </w:t>
      </w:r>
      <w:proofErr w:type="gramStart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</w:t>
      </w:r>
      <w:proofErr w:type="gramEnd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</w:t>
      </w:r>
      <w:proofErr w:type="gramStart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Ребриха</w:t>
      </w:r>
      <w:proofErr w:type="gramEnd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</w:t>
      </w:r>
      <w:proofErr w:type="spellStart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пр-кт</w:t>
      </w:r>
      <w:proofErr w:type="spellEnd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Победы, 39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Егоров Виктор Владимирович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+7(38582)22452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0F1EAA" w:rsidRPr="000F1EAA" w:rsidRDefault="000F1EAA" w:rsidP="000F1EA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admrebr@mail.ru</w:t>
      </w:r>
    </w:p>
    <w:p w:rsidR="000F1EAA" w:rsidRPr="000F1EAA" w:rsidRDefault="000F1EAA" w:rsidP="000F1EA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0F1EAA" w:rsidRPr="000F1EAA" w:rsidRDefault="000F1EAA" w:rsidP="000F1EA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2200005638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РЕБРИХИНСКОГО РАЙОНА АЛТАЙСКОГО КРАЯ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2266002313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226601001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1022202565120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658540, КРАЙ АЛТАЙСКИЙ</w:t>
      </w:r>
      <w:proofErr w:type="gramStart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,Р</w:t>
      </w:r>
      <w:proofErr w:type="gramEnd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АЙОН РЕБРИХИНСКИЙ,СЕЛО РЕБРИХА,ПРОСПЕКТ ПОБЕДЫ, д. 39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0F1EAA" w:rsidRPr="000F1EAA" w:rsidRDefault="000F1EAA" w:rsidP="000F1EA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658540, Алтайский край, Ребрихинский район, </w:t>
      </w:r>
      <w:proofErr w:type="gramStart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</w:t>
      </w:r>
      <w:proofErr w:type="gramEnd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</w:t>
      </w:r>
      <w:proofErr w:type="gramStart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Ребриха</w:t>
      </w:r>
      <w:proofErr w:type="gramEnd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</w:t>
      </w:r>
      <w:proofErr w:type="spellStart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пр-кт</w:t>
      </w:r>
      <w:proofErr w:type="spellEnd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Победы, 39</w:t>
      </w:r>
    </w:p>
    <w:p w:rsidR="000F1EAA" w:rsidRPr="000F1EAA" w:rsidRDefault="000F1EAA" w:rsidP="000F1EA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0F1EAA" w:rsidRPr="000F1EAA" w:rsidRDefault="000F1EAA" w:rsidP="000F1EAA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0F1EAA" w:rsidRDefault="000F1EAA" w:rsidP="000F1EAA">
      <w:pPr>
        <w:spacing w:after="0"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Аукцион на право аренды земельного участка из земель сельскохозяйственного назначения, площадью 544325 кв.м., местонахождение: Российская Федерация, Алтайский край, Ребрихинский район, с. Белово, участок находится примерно в 3,9 км от ориентира по </w:t>
      </w:r>
      <w:r w:rsidRPr="000F1EAA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>направлению на северо-восток, земли бывшего колхоза «им. Калинина»», рабочий участок № 36.</w:t>
      </w:r>
    </w:p>
    <w:p w:rsidR="000F1EAA" w:rsidRPr="000F1EAA" w:rsidRDefault="000F1EAA" w:rsidP="000F1EA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Аукцион на право аренды земельного участка из земель сельскохозяйственного назначения, площадью 544325 кв.м., местонахождение: Российская Федерация, Алтайский край, Ребрихинский район, с. Белово, участок находится примерно в 3,9 км от ориентира по направлению на северо-восток, земли бывшего колхоза «им. Калинина»», рабочий участок № 36.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Аукцион на право аренды земельного участка из земель сельскохозяйственного назначения, площадью 544325 кв.м., местонахождение: Российская Федерация, Алтайский край, Ребрихинский район, с. Белово, участок находится примерно в 3,9 км от ориентира по направлению на северо-восток, земли бывшего колхоза «им. Калинина»», рабочий участок № 36. в границах согласно выписке из ЕГРН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32 794,14 ₽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НДС не облагается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500,00 ₽ (1,52 %)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6 558,83 ₽ (20,00 %) </w:t>
      </w:r>
    </w:p>
    <w:p w:rsidR="000F1EAA" w:rsidRPr="000F1EAA" w:rsidRDefault="000F1EAA" w:rsidP="000F1EA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ООО "РТС-тендер"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7710357167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0F1EAA" w:rsidRPr="000F1EAA" w:rsidRDefault="000F1EAA" w:rsidP="000F1EA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773001001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Филиал "Корпоративный" ПАО "</w:t>
      </w:r>
      <w:proofErr w:type="spellStart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Совкомбанк</w:t>
      </w:r>
      <w:proofErr w:type="spellEnd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"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40702810512030016362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0F1EAA" w:rsidRPr="000F1EAA" w:rsidRDefault="000F1EAA" w:rsidP="000F1EA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044525360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0F1EAA" w:rsidRPr="000F1EAA" w:rsidRDefault="000F1EAA" w:rsidP="000F1EA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30101810445250000360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Срок и порядок внесения задатка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вносится в соответствии с регламентом электронной площадки в срок, установленный настоящим извещением для подачи заявок на участие в аукционе.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Возврат задатка производится путем перечисления на реквизиты, указанные в заявке участника аукциона, в соответствии с регламентом электронной площадки.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Алтайский край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край Алтайский, м</w:t>
      </w:r>
      <w:proofErr w:type="gramStart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.р</w:t>
      </w:r>
      <w:proofErr w:type="gramEnd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-н Ребрихинский с. Белово, участок находится примерно в 3,9 км от ориентира по направлению на северо-восток, земли бывшего колхоза «им. Калинина»», рабочий участок № 36.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сельскохозяйственного назначения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</w:t>
      </w:r>
      <w:proofErr w:type="spellStart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неразграниченная</w:t>
      </w:r>
      <w:proofErr w:type="spellEnd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)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Размер взимаемой с победителя аукциона или иных лиц, с которыми заключается договор, платы оператору электронной площадки устанавливается в соответствии с постановлением Правительства РФ от 10.05.2018 № 564: предельный размер платы в размере одного процента начальной (максимальной) цены контракта и не более чем 5 тыс. рублей без учета налога на добавленную стоимость.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течение десяти рабочих дней со дня направления победителю аукциона проекта договора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Льгота по арендной плате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нет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Права на земельный участок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нет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согласно сведениям, указанным в выписке из ЕГРН (приложенный файл)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нет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нет </w:t>
      </w:r>
    </w:p>
    <w:p w:rsidR="000F1EAA" w:rsidRPr="000F1EAA" w:rsidRDefault="000F1EAA" w:rsidP="000F1EA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Вид разрешённого использования земельного участка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Выращивание зерновых и иных сельскохозяйственных культур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22:36:130003:437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544 325 м</w:t>
      </w:r>
      <w:proofErr w:type="gramStart"/>
      <w:r w:rsidRPr="000F1EAA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proofErr w:type="gramEnd"/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-</w:t>
      </w:r>
    </w:p>
    <w:p w:rsidR="000F1EAA" w:rsidRPr="000F1EAA" w:rsidRDefault="000F1EAA" w:rsidP="000F1EA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0F1EAA" w:rsidRPr="000F1EAA" w:rsidRDefault="000F1EAA" w:rsidP="000F1EAA">
      <w:pPr>
        <w:spacing w:after="0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0F1EAA">
        <w:rPr>
          <w:rFonts w:eastAsia="Times New Roman" w:cs="Times New Roman"/>
          <w:color w:val="000000"/>
          <w:sz w:val="27"/>
          <w:szCs w:val="27"/>
          <w:lang w:eastAsia="ru-RU"/>
        </w:rPr>
        <w:t>—</w:t>
      </w:r>
    </w:p>
    <w:p w:rsidR="000F1EAA" w:rsidRPr="000F1EAA" w:rsidRDefault="000F1EAA" w:rsidP="000F1EAA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0F1EAA" w:rsidRPr="000F1EAA" w:rsidRDefault="000F1EAA" w:rsidP="000F1EAA">
      <w:pPr>
        <w:shd w:val="clear" w:color="auto" w:fill="F3F7FE"/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0F1EAA" w:rsidRPr="000F1EAA" w:rsidRDefault="000F1EAA" w:rsidP="000F1EA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информационным сообщением (приложенный файл)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информационным сообщением (приложенный файл)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0F1EAA" w:rsidRPr="000F1EAA" w:rsidRDefault="000F1EAA" w:rsidP="000F1EA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информационным сообщением (приложенный файл) </w:t>
      </w:r>
    </w:p>
    <w:p w:rsidR="000F1EAA" w:rsidRPr="000F1EAA" w:rsidRDefault="000F1EAA" w:rsidP="000F1EA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F1EA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05.04.2025 </w:t>
      </w:r>
      <w:r w:rsidRPr="000F1EAA">
        <w:rPr>
          <w:rFonts w:ascii="Arial" w:eastAsia="Times New Roman" w:hAnsi="Arial" w:cs="Arial"/>
          <w:color w:val="9DA8BD"/>
          <w:sz w:val="21"/>
          <w:lang w:eastAsia="ru-RU"/>
        </w:rPr>
        <w:t>09:00 (МСК+4)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17.04.2025 </w:t>
      </w:r>
      <w:r w:rsidRPr="000F1EAA">
        <w:rPr>
          <w:rFonts w:ascii="Arial" w:eastAsia="Times New Roman" w:hAnsi="Arial" w:cs="Arial"/>
          <w:color w:val="9DA8BD"/>
          <w:sz w:val="21"/>
          <w:lang w:eastAsia="ru-RU"/>
        </w:rPr>
        <w:t>17:00 (МСК+4)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21.04.2025 </w:t>
      </w:r>
      <w:r w:rsidRPr="000F1EAA">
        <w:rPr>
          <w:rFonts w:ascii="Arial" w:eastAsia="Times New Roman" w:hAnsi="Arial" w:cs="Arial"/>
          <w:color w:val="9DA8BD"/>
          <w:sz w:val="21"/>
          <w:lang w:eastAsia="ru-RU"/>
        </w:rPr>
        <w:t>10:00 (МСК+4)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0F1EAA" w:rsidRPr="000F1EAA" w:rsidRDefault="000F1EAA" w:rsidP="000F1EA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Аукцион проводится в электронной форме в соответствии с регламентом электронной площадки. Начальная цена предмета аукциона, указанная в настоящем извещении, является начальным размером годовой арендной платы за земельный участок. Победителем аукциона признается участник, предложивший наиболее высокий размер годовой арендной платы за земельный участок. </w:t>
      </w:r>
    </w:p>
    <w:p w:rsidR="000F1EAA" w:rsidRPr="000F1EAA" w:rsidRDefault="000F1EAA" w:rsidP="000F1EA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F1EA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0F1EAA" w:rsidRPr="000F1EAA" w:rsidRDefault="000F1EAA" w:rsidP="000F1EA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Организатор торгов вправе отказаться от проведения аукциона в любое время, но не </w:t>
      </w:r>
      <w:proofErr w:type="gramStart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позднее</w:t>
      </w:r>
      <w:proofErr w:type="gramEnd"/>
      <w:r w:rsidRPr="000F1EA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чем за три дня до наступления даты его проведения. 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EAA"/>
    <w:rsid w:val="000F1EAA"/>
    <w:rsid w:val="006C0B77"/>
    <w:rsid w:val="008242FF"/>
    <w:rsid w:val="00870751"/>
    <w:rsid w:val="00922C48"/>
    <w:rsid w:val="00B915B7"/>
    <w:rsid w:val="00D77F11"/>
    <w:rsid w:val="00E23AF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F1EAA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F1EAA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F1EAA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F1EA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E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1E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1E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1E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0F1EAA"/>
  </w:style>
  <w:style w:type="character" w:customStyle="1" w:styleId="time-dimmed">
    <w:name w:val="time-dimmed"/>
    <w:basedOn w:val="a0"/>
    <w:rsid w:val="000F1EAA"/>
  </w:style>
  <w:style w:type="character" w:styleId="a3">
    <w:name w:val="Hyperlink"/>
    <w:basedOn w:val="a0"/>
    <w:uiPriority w:val="99"/>
    <w:semiHidden/>
    <w:unhideWhenUsed/>
    <w:rsid w:val="000F1EAA"/>
    <w:rPr>
      <w:color w:val="0000FF"/>
      <w:u w:val="single"/>
    </w:rPr>
  </w:style>
  <w:style w:type="character" w:customStyle="1" w:styleId="buttonlabel">
    <w:name w:val="button__label"/>
    <w:basedOn w:val="a0"/>
    <w:rsid w:val="000F1EAA"/>
  </w:style>
  <w:style w:type="character" w:customStyle="1" w:styleId="with-right-24-gap">
    <w:name w:val="with-right-24-gap"/>
    <w:basedOn w:val="a0"/>
    <w:rsid w:val="000F1EAA"/>
  </w:style>
  <w:style w:type="paragraph" w:styleId="a4">
    <w:name w:val="Balloon Text"/>
    <w:basedOn w:val="a"/>
    <w:link w:val="a5"/>
    <w:uiPriority w:val="99"/>
    <w:semiHidden/>
    <w:unhideWhenUsed/>
    <w:rsid w:val="000F1EA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E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0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519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8998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8187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4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196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10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27731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5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96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32407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42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94774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859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7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03479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8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661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819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7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5685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2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319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9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86458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75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1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348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36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23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62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33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855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1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397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84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82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17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0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9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378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28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2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845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936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0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3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460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02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41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32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94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59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76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03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26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713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31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71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78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869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5522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123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3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8268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28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1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109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23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9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0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7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56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1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35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297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8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5548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21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13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84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5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96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32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5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2041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0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05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1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90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0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981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06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25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4865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424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86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3922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789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60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986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063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103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7854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6039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775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245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4996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96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4347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262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5670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00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36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925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439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575408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8628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465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962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225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4704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736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472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348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570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558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7816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61315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161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443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221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6383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0708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007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97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3349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527656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917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6602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9768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2520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32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6179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019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0459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6713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0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0201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1587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5193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00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647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5568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675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73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2253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5540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440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645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8784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33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89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57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06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3483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8281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89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3540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81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63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38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49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2870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35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913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92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8204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752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5515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1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890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3771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397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8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3999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3975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54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6866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3000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11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4513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432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49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2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580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989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87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02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0957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4625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52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074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37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9761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026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99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147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8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2463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3193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22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271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440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433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3475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09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267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37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39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043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538769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25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7003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102550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36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3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06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61972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1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13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44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6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5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30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09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03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7355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819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97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16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306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036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992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65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97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7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7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03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305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44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8010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1121</Words>
  <Characters>6393</Characters>
  <Application>Microsoft Office Word</Application>
  <DocSecurity>0</DocSecurity>
  <Lines>53</Lines>
  <Paragraphs>14</Paragraphs>
  <ScaleCrop>false</ScaleCrop>
  <Company/>
  <LinksUpToDate>false</LinksUpToDate>
  <CharactersWithSpaces>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2025-04-04T09:15:00Z</dcterms:created>
  <dcterms:modified xsi:type="dcterms:W3CDTF">2025-04-04T09:17:00Z</dcterms:modified>
</cp:coreProperties>
</file>