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22A95" w14:textId="77777777" w:rsidR="0074511A" w:rsidRDefault="0074511A">
      <w:pPr>
        <w:spacing w:line="276" w:lineRule="auto"/>
        <w:divId w:val="1537622445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511A" w14:paraId="4E4B34E6" w14:textId="77777777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14:paraId="2D987EF4" w14:textId="77777777" w:rsidR="0074511A" w:rsidRDefault="007451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74511A" w14:paraId="4EA7D3FF" w14:textId="77777777">
        <w:trPr>
          <w:divId w:val="1537622445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14:paraId="363948BA" w14:textId="11B963CD" w:rsidR="0074511A" w:rsidRDefault="001F10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Ребрихинского района</w:t>
            </w:r>
            <w:r w:rsidR="000D3D3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4511A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  <w:lang w:val="en-US"/>
              </w:rPr>
              <w:t>2023</w:t>
            </w:r>
            <w:r w:rsidR="0074511A">
              <w:rPr>
                <w:b/>
                <w:bCs/>
                <w:sz w:val="28"/>
                <w:szCs w:val="28"/>
              </w:rPr>
              <w:t xml:space="preserve"> году.</w:t>
            </w:r>
          </w:p>
        </w:tc>
      </w:tr>
      <w:tr w:rsidR="0074511A" w14:paraId="282A02E3" w14:textId="77777777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14:paraId="177CC1F8" w14:textId="77777777" w:rsidR="0074511A" w:rsidRDefault="0074511A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D47142">
              <w:rPr>
                <w:sz w:val="22"/>
                <w:szCs w:val="22"/>
              </w:rPr>
              <w:t>(официальное наименование городского округа (муниципального района)</w:t>
            </w:r>
          </w:p>
        </w:tc>
      </w:tr>
    </w:tbl>
    <w:p w14:paraId="6EBD965A" w14:textId="77777777" w:rsidR="0074511A" w:rsidRDefault="0074511A">
      <w:pPr>
        <w:spacing w:after="240" w:line="276" w:lineRule="auto"/>
        <w:divId w:val="1537622445"/>
      </w:pPr>
      <w:r>
        <w:br/>
      </w:r>
      <w:r>
        <w:br/>
      </w:r>
    </w:p>
    <w:p w14:paraId="7A3DFD5E" w14:textId="77777777" w:rsidR="0074511A" w:rsidRDefault="0074511A" w:rsidP="008E0719">
      <w:pPr>
        <w:spacing w:before="240" w:after="240" w:line="276" w:lineRule="auto"/>
        <w:jc w:val="center"/>
        <w:divId w:val="223301121"/>
      </w:pPr>
      <w:r>
        <w:rPr>
          <w:rStyle w:val="a3"/>
          <w:sz w:val="28"/>
          <w:szCs w:val="28"/>
        </w:rPr>
        <w:t xml:space="preserve">Промышленное производство </w:t>
      </w:r>
    </w:p>
    <w:p w14:paraId="4E30FE73" w14:textId="77777777" w:rsidR="001A7CC4" w:rsidRDefault="001F1010" w:rsidP="001A7CC4">
      <w:pPr>
        <w:spacing w:line="276" w:lineRule="auto"/>
        <w:ind w:firstLine="709"/>
        <w:jc w:val="both"/>
        <w:divId w:val="223301121"/>
        <w:rPr>
          <w:sz w:val="28"/>
        </w:rPr>
      </w:pPr>
      <w:r w:rsidRPr="001A7CC4">
        <w:rPr>
          <w:sz w:val="28"/>
        </w:rPr>
        <w:t>Важным показателем развития экономики является объем отгруженной продукции собственного производства. За 2023 год он составил 1136434 тысячи рублей, с ростом к уровню 2022 года на 10,9 % (1024433 тысяч рублей за 2022 год). Увеличилось производство лесоматериалов на 4,6 % (90,1 тыс. плотных м3), хлебобулочных изделий на 9,4 % (309 тонн),  комбикорма на 20,1 %.  Вместе с тем в связи с началом процесса ликвидации Ребрихинской продовольственной компании на 83,8% снизилось производство муки. По итогам года в краевом рейтинге по объемам промышленной продукции на душу населения муниципальное образование сохранило 29 место (2022 год – 29).  Второй год подряд наш район улучшает позиции в краевом рейтинге по индексу промышленного производства, так в 2022 году мы находились на 37 месте (46 в 2021), а по итогам 2023 года поднялись на 27 место. </w:t>
      </w:r>
    </w:p>
    <w:p w14:paraId="7967FFEC" w14:textId="489E5878" w:rsidR="0074511A" w:rsidRPr="001A7CC4" w:rsidRDefault="001F1010" w:rsidP="001A7CC4">
      <w:pPr>
        <w:spacing w:line="276" w:lineRule="auto"/>
        <w:ind w:firstLine="709"/>
        <w:jc w:val="both"/>
        <w:divId w:val="223301121"/>
        <w:rPr>
          <w:sz w:val="28"/>
        </w:rPr>
      </w:pPr>
      <w:r w:rsidRPr="001A7CC4">
        <w:rPr>
          <w:sz w:val="28"/>
        </w:rPr>
        <w:t>В 2023 году в районе крупный инвестиционный проект «Строительство цеха переработки маслосемян производительностью 150 т/сут», который позволил не только увеличить рост объемов промышленного производства, но и создал более 80 рабочих мест. Проект инициирован АО «Сиболеум» и результатом его станет производство рапсового и льняного масла.</w:t>
      </w:r>
    </w:p>
    <w:p w14:paraId="25D208A8" w14:textId="77777777" w:rsidR="0074511A" w:rsidRDefault="0074511A" w:rsidP="008E0719">
      <w:pPr>
        <w:spacing w:before="240" w:after="240" w:line="276" w:lineRule="auto"/>
        <w:jc w:val="center"/>
        <w:divId w:val="1450320109"/>
      </w:pPr>
      <w:r>
        <w:rPr>
          <w:rStyle w:val="a3"/>
          <w:sz w:val="28"/>
          <w:szCs w:val="28"/>
        </w:rPr>
        <w:t xml:space="preserve">Сельскохозяйственное производство </w:t>
      </w:r>
    </w:p>
    <w:p w14:paraId="7DB4D380" w14:textId="77777777" w:rsidR="001A7CC4" w:rsidRDefault="00954C8F" w:rsidP="001A7CC4">
      <w:pPr>
        <w:spacing w:line="276" w:lineRule="auto"/>
        <w:ind w:firstLine="709"/>
        <w:jc w:val="both"/>
        <w:divId w:val="1450320109"/>
        <w:rPr>
          <w:sz w:val="28"/>
        </w:rPr>
      </w:pPr>
      <w:r w:rsidRPr="001A7CC4">
        <w:rPr>
          <w:sz w:val="28"/>
        </w:rPr>
        <w:t xml:space="preserve">В 2023 году на территории муниципального образования работало 90 хозяйств различных форм собственности, из них  40 - имеют посевную площадь более тысячи гектаров. Общая посевная площадь по району составила 133,5 тыс. га. </w:t>
      </w:r>
      <w:proofErr w:type="gramStart"/>
      <w:r w:rsidRPr="001A7CC4">
        <w:rPr>
          <w:sz w:val="28"/>
        </w:rPr>
        <w:t>Из 159,6 тыс. га пашни зерновыми было занято 86,6 тыс. га,  в т.ч. пшеницей – 54,7 тыс. га; техническими –42,7 тыс. га,  в т.ч. сахарной свёклой – 3242 га, подсолнечником – 14,8 тыс. га.  </w:t>
      </w:r>
      <w:proofErr w:type="gramEnd"/>
    </w:p>
    <w:p w14:paraId="598D4D3E" w14:textId="77777777" w:rsidR="001A7CC4" w:rsidRDefault="00954C8F" w:rsidP="001A7CC4">
      <w:pPr>
        <w:spacing w:line="276" w:lineRule="auto"/>
        <w:ind w:firstLine="709"/>
        <w:jc w:val="both"/>
        <w:divId w:val="1450320109"/>
        <w:rPr>
          <w:sz w:val="28"/>
        </w:rPr>
      </w:pPr>
      <w:r w:rsidRPr="001A7CC4">
        <w:rPr>
          <w:sz w:val="28"/>
        </w:rPr>
        <w:t xml:space="preserve">Тяжелейшие погодные условия прошедшего сезона привели к затягиванию сроков уборки сельскохозяйственных культур и, как следствие, снижению качества зерна. Более тысячи гектаров зерновых </w:t>
      </w:r>
      <w:r w:rsidRPr="001A7CC4">
        <w:rPr>
          <w:sz w:val="28"/>
        </w:rPr>
        <w:lastRenderedPageBreak/>
        <w:t xml:space="preserve">культур осталось необмолоченными. Но, несмотря на все сложности, аграрии смогли собрать неплохой урожай, как зерновых, так и технических культур. Средняя урожайность зерновых культур по району составила 17,9 ц/га в зачетном весе. Самых высоких результатов в производстве зерновых культур добились хозяйства:  ИП КФХ Пальчиков Е.А. – 33,6 ц/га, АО “Орбита“ – 33,1 ц/га,   ООО “ББМ-Агро“ – 32,3 ц/га, ООО “а/ф Черемновская“ – 31,9 ц/га. Средняя урожайность подсолнечника  составила 18,1 ц/га в зачетном весе, рапса - 19,2 ц/га. Традиционно высокая урожайность получена свекловодами – 561,6 ц/га. Это наивысший результат за последние 3 года (в 2022 году-553,2ц/га, в 2021 году-497,1ц/га). </w:t>
      </w:r>
    </w:p>
    <w:p w14:paraId="54223E19" w14:textId="77777777" w:rsidR="001A7CC4" w:rsidRDefault="00954C8F" w:rsidP="001A7CC4">
      <w:pPr>
        <w:spacing w:line="276" w:lineRule="auto"/>
        <w:ind w:firstLine="709"/>
        <w:jc w:val="both"/>
        <w:divId w:val="1450320109"/>
        <w:rPr>
          <w:sz w:val="28"/>
        </w:rPr>
      </w:pPr>
      <w:r w:rsidRPr="001A7CC4">
        <w:rPr>
          <w:sz w:val="28"/>
        </w:rPr>
        <w:t xml:space="preserve">Высоких результатов аграрии добиваются благодаря наработке технологического опыта и мастерства в выращивании ссельскохозяйственных культур, грамотному применению минеральных удобрений, серьёзному техническому перевооружению. Так,  в прошлом году закуплено новой техники и оборудования более чем на 449 миллионов рублей. </w:t>
      </w:r>
    </w:p>
    <w:p w14:paraId="2B00F9C5" w14:textId="77777777" w:rsidR="001A7CC4" w:rsidRDefault="00954C8F" w:rsidP="001A7CC4">
      <w:pPr>
        <w:spacing w:line="276" w:lineRule="auto"/>
        <w:ind w:firstLine="709"/>
        <w:jc w:val="both"/>
        <w:divId w:val="1450320109"/>
        <w:rPr>
          <w:sz w:val="28"/>
        </w:rPr>
      </w:pPr>
      <w:r w:rsidRPr="001A7CC4">
        <w:rPr>
          <w:sz w:val="28"/>
        </w:rPr>
        <w:t>На 1 января 2024 года поголовье крупного рогатого скота составило 6455 голов (в 2022 году-7291голов,  2021году-8160голов), поголовье коров 2719 голов (в 2022 году-2987голов, 2021году-3456голов),   поголовье свиней   43614 голов (2022году-41863голов, 2021году-41655голов). Сокращение поголовья произошло за счет личных подсобных хозяйств. Кроме того, прекратили деятельность ООО «Верх-Боровлянское» и КФХ Шантай  Н.Н. Серьезная работа по оздоровлению животноводческого стада проведена в ООО «Возрождение», которое приобрело племенное  поголовье КРС в количестве 75 голов. Они уже растелились и дают продукцию. Успешно развивается хозяйство грантополучателя из села Белово Ситникова Н.А., насчитывающее 142 головы КРС, в том числе 60 дойных коров. По итогам краевого трудового соревнования Николай Александрович стал победителем среди начинающих фермеров. В сельхозорганизациях и крестьянских фермерских хозяйствах района надой молока на фуражную корову за 2023 год составил  4570  кг (в 2022 году – 4662 кг, 2021году – 3917 кг), среднесуточный привес КРС - 605 грамм (в 2022 году - 581грамм, 2021году-531грамм), среднесуточный привес свиней – 613 грамм (в 2022 году – 642 грамм, 2021году – 643 грамм). Среди сельхозорганизаций района лидирующую позицию по надою молока  на фуражную корову занимает ООО «Возрождение» -  5813 кг, здесь же, уже на протяжении нескольких лет, отмечаетс</w:t>
      </w:r>
      <w:r w:rsidR="001A7CC4">
        <w:rPr>
          <w:sz w:val="28"/>
        </w:rPr>
        <w:t>я  100 % сохранность поголовья.</w:t>
      </w:r>
    </w:p>
    <w:p w14:paraId="53D2D3CA" w14:textId="033F6D78" w:rsidR="0074511A" w:rsidRPr="001A7CC4" w:rsidRDefault="00954C8F" w:rsidP="001A7CC4">
      <w:pPr>
        <w:spacing w:line="276" w:lineRule="auto"/>
        <w:ind w:firstLine="709"/>
        <w:jc w:val="both"/>
        <w:divId w:val="1450320109"/>
        <w:rPr>
          <w:sz w:val="28"/>
        </w:rPr>
      </w:pPr>
      <w:r w:rsidRPr="001A7CC4">
        <w:rPr>
          <w:sz w:val="28"/>
        </w:rPr>
        <w:lastRenderedPageBreak/>
        <w:t>Финансовый результат в целом по району составил 105 миллионов рублей (в 2022 году 87 млн. рублей, в 2021 году 348 млн. рублей) прибыли. Сельхозтоваропроизводителями района взято кредитов на пополнение оборотных средств 617 миллионов рублей (в 2022 году-400 млн. рублей, в 2021 году – 255 миллионов рублей).</w:t>
      </w:r>
      <w:r w:rsidR="001A7CC4">
        <w:rPr>
          <w:sz w:val="28"/>
        </w:rPr>
        <w:t xml:space="preserve"> </w:t>
      </w:r>
      <w:r w:rsidRPr="001A7CC4">
        <w:rPr>
          <w:sz w:val="28"/>
        </w:rPr>
        <w:t>Уровень среднемесячной  заработной платы в сельском хозяйстве по итогам 2023 года составил 31486 рублей при среднекраевом уровне в 40860,6 рублей. В краевом рейтинге муниципальных образований наш район по данному показателю занимает 47 место.</w:t>
      </w:r>
    </w:p>
    <w:p w14:paraId="5A13D8F4" w14:textId="77777777" w:rsidR="0074511A" w:rsidRDefault="0074511A" w:rsidP="008E0719">
      <w:pPr>
        <w:spacing w:before="240" w:after="240" w:line="276" w:lineRule="auto"/>
        <w:jc w:val="center"/>
        <w:divId w:val="1006633197"/>
      </w:pPr>
      <w:r>
        <w:rPr>
          <w:rStyle w:val="a3"/>
          <w:sz w:val="28"/>
          <w:szCs w:val="28"/>
        </w:rPr>
        <w:t xml:space="preserve">Реализация инвестиционных проектов на территории муниципального района </w:t>
      </w:r>
    </w:p>
    <w:p w14:paraId="33575149" w14:textId="77777777" w:rsidR="001A7CC4" w:rsidRDefault="00954C8F" w:rsidP="001A7CC4">
      <w:pPr>
        <w:spacing w:line="276" w:lineRule="auto"/>
        <w:ind w:firstLine="709"/>
        <w:jc w:val="both"/>
        <w:divId w:val="1006633197"/>
        <w:rPr>
          <w:sz w:val="28"/>
        </w:rPr>
      </w:pPr>
      <w:r w:rsidRPr="001A7CC4">
        <w:rPr>
          <w:sz w:val="28"/>
        </w:rPr>
        <w:t>Инвестиционная деятельность является важной составляющей экономической системы. По итогам года общий объем инвестиций в основной капитал по крупным и средним организациям района составил 959,5 миллионов рублей, что больше аналогичного показателя 2022 года более чем в 2 раза (2022 год – 409,5 миллионов рублей).  </w:t>
      </w:r>
    </w:p>
    <w:p w14:paraId="59D10A66" w14:textId="77777777" w:rsidR="002818D2" w:rsidRDefault="00954C8F" w:rsidP="001A7CC4">
      <w:pPr>
        <w:spacing w:line="276" w:lineRule="auto"/>
        <w:ind w:firstLine="709"/>
        <w:jc w:val="both"/>
        <w:divId w:val="1006633197"/>
        <w:rPr>
          <w:sz w:val="28"/>
        </w:rPr>
      </w:pPr>
      <w:r w:rsidRPr="001A7CC4">
        <w:rPr>
          <w:sz w:val="28"/>
        </w:rPr>
        <w:t xml:space="preserve">Для  создания комфортных условий проживания населения важную роль играет развитие улично-дорожной сети. Общий объем финансирования дорожного хозяйства за счет всех источников составил 18,8 миллионов рублей. </w:t>
      </w:r>
    </w:p>
    <w:p w14:paraId="0D946345" w14:textId="77777777" w:rsidR="002818D2" w:rsidRDefault="00954C8F" w:rsidP="002818D2">
      <w:pPr>
        <w:spacing w:line="276" w:lineRule="auto"/>
        <w:ind w:firstLine="709"/>
        <w:jc w:val="both"/>
        <w:divId w:val="1006633197"/>
        <w:rPr>
          <w:sz w:val="28"/>
        </w:rPr>
      </w:pPr>
      <w:proofErr w:type="gramStart"/>
      <w:r w:rsidRPr="001A7CC4">
        <w:rPr>
          <w:sz w:val="28"/>
        </w:rPr>
        <w:t>За счет краевой субсидии и средств местного бюджета в рамках государственной программы Алтайского края «Развитие транспортной системы Алтайского края»  в селе Подстепное по улице 50 лет ВЛКСМ осуществлен ремонт дорожного покрытия протяженностью  320 метров, установлен пешеходный светофор типа Т.7 с автономным освещением, в селе Ребриха по улице 2-я Целинная осуществлен  ремонт дорожного покрытия протяженностью 90 метров.</w:t>
      </w:r>
      <w:proofErr w:type="gramEnd"/>
      <w:r w:rsidRPr="001A7CC4">
        <w:rPr>
          <w:sz w:val="28"/>
        </w:rPr>
        <w:t xml:space="preserve">  Общая стоимость составила 3,4 миллиона рублей. </w:t>
      </w:r>
    </w:p>
    <w:p w14:paraId="74E7DCE2" w14:textId="77777777" w:rsidR="002818D2" w:rsidRDefault="00954C8F" w:rsidP="002818D2">
      <w:pPr>
        <w:spacing w:line="276" w:lineRule="auto"/>
        <w:ind w:firstLine="709"/>
        <w:jc w:val="both"/>
        <w:divId w:val="1006633197"/>
        <w:rPr>
          <w:sz w:val="28"/>
        </w:rPr>
      </w:pPr>
      <w:r w:rsidRPr="001A7CC4">
        <w:rPr>
          <w:sz w:val="28"/>
        </w:rPr>
        <w:t xml:space="preserve">За счет средств бюджета района  осуществлено обустройство пешеходного перехода возле школы-интерната, выполнена установка перильного ограждения. Стоимость работ по установке составила 180 тысяч рублей. </w:t>
      </w:r>
    </w:p>
    <w:p w14:paraId="0CA4976A" w14:textId="77777777" w:rsidR="002818D2" w:rsidRDefault="00954C8F" w:rsidP="002818D2">
      <w:pPr>
        <w:spacing w:line="276" w:lineRule="auto"/>
        <w:ind w:firstLine="709"/>
        <w:jc w:val="both"/>
        <w:divId w:val="1006633197"/>
        <w:rPr>
          <w:sz w:val="28"/>
        </w:rPr>
      </w:pPr>
      <w:r w:rsidRPr="001A7CC4">
        <w:rPr>
          <w:sz w:val="28"/>
        </w:rPr>
        <w:t>За счет дотации из краевого бюджета произведено устройство асфальтобетонного покрытия проезда на рынок с улицы Комсомольской в селе Ребриха (802 м</w:t>
      </w:r>
      <w:proofErr w:type="gramStart"/>
      <w:r w:rsidRPr="001A7CC4">
        <w:rPr>
          <w:sz w:val="28"/>
        </w:rPr>
        <w:t>2</w:t>
      </w:r>
      <w:proofErr w:type="gramEnd"/>
      <w:r w:rsidRPr="001A7CC4">
        <w:rPr>
          <w:sz w:val="28"/>
        </w:rPr>
        <w:t xml:space="preserve">)  стоимостью 1,7 миллиона рублей. </w:t>
      </w:r>
    </w:p>
    <w:p w14:paraId="4A5D1CC1" w14:textId="77777777" w:rsidR="002818D2" w:rsidRDefault="00954C8F" w:rsidP="002818D2">
      <w:pPr>
        <w:spacing w:line="276" w:lineRule="auto"/>
        <w:ind w:firstLine="709"/>
        <w:jc w:val="both"/>
        <w:divId w:val="1006633197"/>
        <w:rPr>
          <w:sz w:val="28"/>
        </w:rPr>
      </w:pPr>
      <w:r w:rsidRPr="001A7CC4">
        <w:rPr>
          <w:sz w:val="28"/>
        </w:rPr>
        <w:t xml:space="preserve">По проектам поддержки местных инициатив осуществлен ремонт дорог с участием населения в селе Касмалинка и селе </w:t>
      </w:r>
      <w:proofErr w:type="gramStart"/>
      <w:r w:rsidRPr="001A7CC4">
        <w:rPr>
          <w:sz w:val="28"/>
        </w:rPr>
        <w:t>Подстепное</w:t>
      </w:r>
      <w:proofErr w:type="gramEnd"/>
      <w:r w:rsidRPr="001A7CC4">
        <w:rPr>
          <w:sz w:val="28"/>
        </w:rPr>
        <w:t xml:space="preserve">. </w:t>
      </w:r>
      <w:r w:rsidRPr="001A7CC4">
        <w:rPr>
          <w:sz w:val="28"/>
        </w:rPr>
        <w:lastRenderedPageBreak/>
        <w:t xml:space="preserve">Отремонтировано 942 метра дорожного полотна на сумму 2,3 миллиона рублей. </w:t>
      </w:r>
    </w:p>
    <w:p w14:paraId="347C4B9F" w14:textId="77777777" w:rsidR="002818D2" w:rsidRDefault="00954C8F" w:rsidP="002818D2">
      <w:pPr>
        <w:spacing w:line="276" w:lineRule="auto"/>
        <w:ind w:firstLine="709"/>
        <w:jc w:val="both"/>
        <w:divId w:val="1006633197"/>
        <w:rPr>
          <w:sz w:val="28"/>
        </w:rPr>
      </w:pPr>
      <w:r w:rsidRPr="001A7CC4">
        <w:rPr>
          <w:sz w:val="28"/>
        </w:rPr>
        <w:t xml:space="preserve">В течение года силами Ребрихинского филиала Центрального ДСУ осуществлялся ремонт межмуниципальных автомобильных дорог. Наиболее значимые из них:- ремонт участка автомобильной дороги ст. Ребриха-Белово-Ворониха (асфальт) протяженностью 3,2 км. Стоимость работ - 96,5 миллионов рублей. Также произведен ремонт участков автомобильных дорог – подъездов к населенным пунктам: село Паново (1км),  поселок Молодежный (0,8 км), станция Ребриха (1 км). Общая стоимость выполненных работ составила 12,7 миллионов рублей. </w:t>
      </w:r>
    </w:p>
    <w:p w14:paraId="5354CD12" w14:textId="77777777" w:rsidR="002818D2" w:rsidRDefault="00954C8F" w:rsidP="002818D2">
      <w:pPr>
        <w:spacing w:line="276" w:lineRule="auto"/>
        <w:ind w:firstLine="709"/>
        <w:jc w:val="both"/>
        <w:divId w:val="1006633197"/>
        <w:rPr>
          <w:sz w:val="28"/>
        </w:rPr>
      </w:pPr>
      <w:r w:rsidRPr="001A7CC4">
        <w:rPr>
          <w:sz w:val="28"/>
        </w:rPr>
        <w:t xml:space="preserve">В рамках государственной программы Алтайского края «Формирование комфортной городской среды» реализован проект «Благоустройство общественной территории - стадиона «Колос» в селе Клочки  стоимостью  3,6 млн. рублей. </w:t>
      </w:r>
    </w:p>
    <w:p w14:paraId="5AFDAD4B" w14:textId="774C0886" w:rsidR="0074511A" w:rsidRPr="001A7CC4" w:rsidRDefault="00954C8F" w:rsidP="002818D2">
      <w:pPr>
        <w:spacing w:line="276" w:lineRule="auto"/>
        <w:ind w:firstLine="709"/>
        <w:jc w:val="both"/>
        <w:divId w:val="1006633197"/>
        <w:rPr>
          <w:sz w:val="28"/>
        </w:rPr>
      </w:pPr>
      <w:proofErr w:type="gramStart"/>
      <w:r w:rsidRPr="001A7CC4">
        <w:rPr>
          <w:sz w:val="28"/>
        </w:rPr>
        <w:t>Помимо вышеупомянутых, в 2023 году на территории района были реализованы следующие мероприятия в рамках проекта поддержки местных инициатив: ремонт мемориального парка памяти односельчан, погибших в годы Великой Отечественной войны (1941-1945 гг.) в с. Ребриха (стоимость проекта – 978 тысяч рублей) и благоустройство кладбища (ограждение) в с. Рожнев Лог (стоимость проекта – 1,475 миллиона рублей).</w:t>
      </w:r>
      <w:proofErr w:type="gramEnd"/>
    </w:p>
    <w:p w14:paraId="50EDF568" w14:textId="77777777" w:rsidR="0074511A" w:rsidRDefault="0074511A" w:rsidP="008E0719">
      <w:pPr>
        <w:spacing w:before="240" w:after="240" w:line="276" w:lineRule="auto"/>
        <w:jc w:val="center"/>
        <w:divId w:val="672149918"/>
      </w:pPr>
      <w:r>
        <w:rPr>
          <w:rStyle w:val="a3"/>
          <w:sz w:val="28"/>
          <w:szCs w:val="28"/>
        </w:rPr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14:paraId="3AEFE67B" w14:textId="77777777" w:rsidR="002818D2" w:rsidRDefault="001F1010" w:rsidP="002818D2">
      <w:pPr>
        <w:spacing w:line="276" w:lineRule="auto"/>
        <w:ind w:firstLine="709"/>
        <w:jc w:val="both"/>
        <w:divId w:val="672149918"/>
        <w:rPr>
          <w:sz w:val="28"/>
        </w:rPr>
      </w:pPr>
      <w:r w:rsidRPr="002818D2">
        <w:rPr>
          <w:sz w:val="28"/>
        </w:rPr>
        <w:t xml:space="preserve">Одной из важных задач на сегодняшний день является развитие предпринимательства. На начало текущего года на территории района зарегистрировано 454 субъекта малого и среднего предпринимательства (ИП - 393, юридических лиц - 61), из них 446 микропредприятий, 7 малых и 1 средняя организация.  Несмотря на текущую обстановку в стране, за прошлый год количество субъектов бизнеса в районе не только не уменьшилось, но и увеличилось на 12 единиц (442 в 2022 г.) в сравнении с 2022 годом. Растет в районе и количество самозанятых граждан. Если на начало 2023 года самозанятых было зарегистрировано 613 человек, то в отчетном периоде таких граждан уже 621. </w:t>
      </w:r>
    </w:p>
    <w:p w14:paraId="14554704" w14:textId="77777777" w:rsidR="002818D2" w:rsidRDefault="001F1010" w:rsidP="002818D2">
      <w:pPr>
        <w:spacing w:line="276" w:lineRule="auto"/>
        <w:ind w:firstLine="709"/>
        <w:jc w:val="both"/>
        <w:divId w:val="672149918"/>
        <w:rPr>
          <w:sz w:val="28"/>
        </w:rPr>
      </w:pPr>
      <w:r w:rsidRPr="002818D2">
        <w:rPr>
          <w:sz w:val="28"/>
        </w:rPr>
        <w:t xml:space="preserve">Ведущие позиции в отраслевой структуре малого предпринимательства занимают предприятия сельского и лесного хозяйства, значительная доля приходится на организацию розничной торговли и сферу услуг. </w:t>
      </w:r>
    </w:p>
    <w:p w14:paraId="22E7EC23" w14:textId="77777777" w:rsidR="002818D2" w:rsidRDefault="001F1010" w:rsidP="002818D2">
      <w:pPr>
        <w:spacing w:line="276" w:lineRule="auto"/>
        <w:ind w:firstLine="709"/>
        <w:jc w:val="both"/>
        <w:divId w:val="672149918"/>
        <w:rPr>
          <w:sz w:val="28"/>
        </w:rPr>
      </w:pPr>
      <w:r w:rsidRPr="002818D2">
        <w:rPr>
          <w:sz w:val="28"/>
        </w:rPr>
        <w:lastRenderedPageBreak/>
        <w:t xml:space="preserve">В целях поддержки СМСП в районе действует муниципальная программа «Поддержка и развитие малого и среднего предпринимательства в Ребрихинском районе Алтайского края», разработанная с учетом основных приоритетов социально-экономического развития Ребрихинского муниципального района. В связи с ограниченностью местного бюджета финансовая помощь из бюджета муниципального образования предприятиям малого предпринимательства не выделялась. Развитие  малого предпринимательства осуществляется за счет собственных средств и кредитов банка. </w:t>
      </w:r>
    </w:p>
    <w:p w14:paraId="50691901" w14:textId="77777777" w:rsidR="002818D2" w:rsidRDefault="002818D2" w:rsidP="002818D2">
      <w:pPr>
        <w:spacing w:line="276" w:lineRule="auto"/>
        <w:ind w:firstLine="709"/>
        <w:jc w:val="both"/>
        <w:divId w:val="672149918"/>
        <w:rPr>
          <w:sz w:val="28"/>
        </w:rPr>
      </w:pPr>
      <w:r>
        <w:rPr>
          <w:sz w:val="28"/>
        </w:rPr>
        <w:t>Б</w:t>
      </w:r>
      <w:r w:rsidR="001F1010" w:rsidRPr="002818D2">
        <w:rPr>
          <w:sz w:val="28"/>
        </w:rPr>
        <w:t xml:space="preserve">ольшая работа ведется Администрацией района по информационной поддержке бизнеса. Основная тема отчетного года – подготовка предприятий розничной торговли к реализации товаров, подлежащих обязательной маркировке. Помимо публикаций на официальном сайте Администрации района информации по данному вопросу, специалисты Администрации района распространяют среди предпринимателей памятки и проводят </w:t>
      </w:r>
      <w:proofErr w:type="gramStart"/>
      <w:r w:rsidR="001F1010" w:rsidRPr="002818D2">
        <w:rPr>
          <w:sz w:val="28"/>
        </w:rPr>
        <w:t>адресный</w:t>
      </w:r>
      <w:proofErr w:type="gramEnd"/>
      <w:r w:rsidR="001F1010" w:rsidRPr="002818D2">
        <w:rPr>
          <w:sz w:val="28"/>
        </w:rPr>
        <w:t xml:space="preserve"> обзвон субъектов с целью не допущения нарушения закона.</w:t>
      </w:r>
    </w:p>
    <w:p w14:paraId="2ED7AA63" w14:textId="1A45368A" w:rsidR="0074511A" w:rsidRPr="002818D2" w:rsidRDefault="001F1010" w:rsidP="002818D2">
      <w:pPr>
        <w:spacing w:line="276" w:lineRule="auto"/>
        <w:ind w:firstLine="709"/>
        <w:jc w:val="both"/>
        <w:divId w:val="672149918"/>
        <w:rPr>
          <w:sz w:val="28"/>
        </w:rPr>
      </w:pPr>
      <w:r w:rsidRPr="002818D2">
        <w:rPr>
          <w:sz w:val="28"/>
        </w:rPr>
        <w:t>Так же проводятся консультации по финансовой поддержке СМСП за счет средств регионального бюджета.</w:t>
      </w:r>
      <w:r w:rsidR="002818D2">
        <w:rPr>
          <w:sz w:val="28"/>
        </w:rPr>
        <w:t xml:space="preserve"> </w:t>
      </w:r>
      <w:proofErr w:type="gramStart"/>
      <w:r w:rsidRPr="002818D2">
        <w:rPr>
          <w:sz w:val="28"/>
        </w:rPr>
        <w:t>В текущем году на территории Ребрихинского района, как и всего Алтайского края, продолжалось  осуществление мероприятий трех федеральных и одноименных региональных проектов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бизнеса», «Акселерация субъектов малого и среднего предпринимательства» в составе национального проекта «Малое и среднее предпринимательство и поддержка индивидуальной предпринимательской инициативы», курируемых управлением Алтайского</w:t>
      </w:r>
      <w:proofErr w:type="gramEnd"/>
      <w:r w:rsidRPr="002818D2">
        <w:rPr>
          <w:sz w:val="28"/>
        </w:rPr>
        <w:t xml:space="preserve"> края по развитию предпринимательства и рыночной инфраструктуры. Осуществление мероприятий региональных проектов направлено в целом на создание благоприятных условий для устойчивого функционирования и развития малого и среднего предпринимательства на территории Алтайского края без выделения отдельных муниципальных районов или городских округов.</w:t>
      </w:r>
    </w:p>
    <w:p w14:paraId="22B05A6E" w14:textId="77777777" w:rsidR="0074511A" w:rsidRDefault="0074511A" w:rsidP="008E0719">
      <w:pPr>
        <w:spacing w:before="240" w:after="240" w:line="276" w:lineRule="auto"/>
        <w:jc w:val="center"/>
        <w:divId w:val="1356543834"/>
      </w:pPr>
      <w:r>
        <w:rPr>
          <w:rStyle w:val="a3"/>
          <w:sz w:val="28"/>
          <w:szCs w:val="28"/>
        </w:rPr>
        <w:t xml:space="preserve">Ситуация на рынке труда </w:t>
      </w:r>
    </w:p>
    <w:p w14:paraId="6C49FCFC" w14:textId="77777777" w:rsidR="002818D2" w:rsidRDefault="00954C8F" w:rsidP="002818D2">
      <w:pPr>
        <w:spacing w:line="276" w:lineRule="auto"/>
        <w:ind w:firstLine="709"/>
        <w:jc w:val="both"/>
        <w:divId w:val="1356543834"/>
        <w:rPr>
          <w:sz w:val="28"/>
        </w:rPr>
      </w:pPr>
      <w:r w:rsidRPr="002818D2">
        <w:rPr>
          <w:sz w:val="28"/>
        </w:rPr>
        <w:t xml:space="preserve">Состояние рынка труда находится в прямой зависимости от социально-экономических процессов, протекающих не только в районе, но и в регионе в целом. Сегодня рынок характеризуется повышенным </w:t>
      </w:r>
      <w:r w:rsidRPr="002818D2">
        <w:rPr>
          <w:sz w:val="28"/>
        </w:rPr>
        <w:lastRenderedPageBreak/>
        <w:t xml:space="preserve">спросом на рабочую силу и отсутствием квалифицированных специалистов. </w:t>
      </w:r>
    </w:p>
    <w:p w14:paraId="2B67F043" w14:textId="77777777" w:rsidR="002818D2" w:rsidRDefault="00954C8F" w:rsidP="002818D2">
      <w:pPr>
        <w:spacing w:line="276" w:lineRule="auto"/>
        <w:ind w:firstLine="709"/>
        <w:jc w:val="both"/>
        <w:divId w:val="1356543834"/>
        <w:rPr>
          <w:sz w:val="28"/>
        </w:rPr>
      </w:pPr>
      <w:r w:rsidRPr="002818D2">
        <w:rPr>
          <w:sz w:val="28"/>
        </w:rPr>
        <w:t xml:space="preserve">Уровень регистрируемой безработицы сохранился на уровне прошлого года и составил 3,9%.  Из 790 обратившихся за содействием в трудоустройстве, нашли работу  525 человек. Коэффициент напряженности на рынке труда снизился по сравнению с прошлым годом и составил 5,6 незанятых граждан, зарегистрированных в Центре занятости населения, в расчете на одну вакансию. </w:t>
      </w:r>
      <w:proofErr w:type="gramStart"/>
      <w:r w:rsidRPr="002818D2">
        <w:rPr>
          <w:sz w:val="28"/>
        </w:rPr>
        <w:t>Во многом этому способствовали программы, реализуемые государственной службой занятости: 35 человек приняли участие во временной занятости; 110 несовершеннолетних граждан смогли трудоустроиться в летний период; 52 безработных гражданина прошли профессиональное обучение при государственной финансовой поддержки; 735 человек воспользовались услугой профессиональной ориентации; 95 гражданам была оказана услуга по социальной адаптации; 34 безработных гражданина получили помощь в организации предпринимательской деятельности;</w:t>
      </w:r>
      <w:proofErr w:type="gramEnd"/>
      <w:r w:rsidRPr="002818D2">
        <w:rPr>
          <w:sz w:val="28"/>
        </w:rPr>
        <w:t xml:space="preserve"> 12 человек были трудоустроены на общественные работы; 12 инвалидов нашли работу на рынке труда. </w:t>
      </w:r>
    </w:p>
    <w:p w14:paraId="366198E8" w14:textId="77777777" w:rsidR="002818D2" w:rsidRDefault="00954C8F" w:rsidP="002818D2">
      <w:pPr>
        <w:spacing w:line="276" w:lineRule="auto"/>
        <w:ind w:firstLine="709"/>
        <w:jc w:val="both"/>
        <w:divId w:val="1356543834"/>
        <w:rPr>
          <w:sz w:val="28"/>
        </w:rPr>
      </w:pPr>
      <w:r w:rsidRPr="002818D2">
        <w:rPr>
          <w:sz w:val="28"/>
        </w:rPr>
        <w:t xml:space="preserve">Особое внимание уделяется занятости молодежи. Правительство РФ продолжает реализацию мер по стимулированию занятости населения, среди которых Программа субсидирования найма. В 2023 году этой мерой поддержки воспользовались 11 работодателей, трудоустроивших 15 человек молодого возраста. В рамках социального партнерства Ребрихинская ДШИ в 2023 году была включена в реестр социально ответственных работодателей. </w:t>
      </w:r>
    </w:p>
    <w:p w14:paraId="67C5BF2B" w14:textId="77777777" w:rsidR="002818D2" w:rsidRDefault="00954C8F" w:rsidP="002818D2">
      <w:pPr>
        <w:spacing w:line="276" w:lineRule="auto"/>
        <w:ind w:firstLine="709"/>
        <w:jc w:val="both"/>
        <w:divId w:val="1356543834"/>
        <w:rPr>
          <w:sz w:val="28"/>
        </w:rPr>
      </w:pPr>
      <w:r w:rsidRPr="002818D2">
        <w:rPr>
          <w:sz w:val="28"/>
        </w:rPr>
        <w:t xml:space="preserve">Служба занятости продолжает осуществлять свою модернизацию, путем перехода на цифровой вид взаимодействия с работодателями и соискателями  через единую цифровую платформу «Работа Росси». </w:t>
      </w:r>
    </w:p>
    <w:p w14:paraId="54A59D53" w14:textId="77777777" w:rsidR="002818D2" w:rsidRDefault="00954C8F" w:rsidP="002818D2">
      <w:pPr>
        <w:spacing w:line="276" w:lineRule="auto"/>
        <w:ind w:firstLine="709"/>
        <w:jc w:val="both"/>
        <w:divId w:val="1356543834"/>
        <w:rPr>
          <w:sz w:val="28"/>
        </w:rPr>
      </w:pPr>
      <w:r w:rsidRPr="002818D2">
        <w:rPr>
          <w:sz w:val="28"/>
        </w:rPr>
        <w:t>Для стабилизации социально-трудовых отношений в районе сформирована трехсторонняя комиссия, в которую входят представители Администрации района, Ассоциации «Территориальное объединение работодателей Ребрихинского района», организаций профсоюзов в Ребрихинском районе. В процессе ведения трехсторонних переговоров осуществляются рабочие встречи по регулированию уровня и выплаты заработной платы и охране труда и безопасности производства.</w:t>
      </w:r>
      <w:r w:rsidR="002818D2">
        <w:rPr>
          <w:sz w:val="28"/>
        </w:rPr>
        <w:t xml:space="preserve"> </w:t>
      </w:r>
      <w:r w:rsidRPr="002818D2">
        <w:rPr>
          <w:sz w:val="28"/>
        </w:rPr>
        <w:t xml:space="preserve">Особое внимание уделяется сокращению уровня травматизма от несчастных случаев на производстве и профессиональных заболеваний. В 2023 году несчастные случаи не зарегистрированы. В течение года 462 руководителя и специалиста прошли обучение по охране труда, на 2236 рабочих местах </w:t>
      </w:r>
      <w:r w:rsidRPr="002818D2">
        <w:rPr>
          <w:sz w:val="28"/>
        </w:rPr>
        <w:lastRenderedPageBreak/>
        <w:t>проведена специальная оценка условий труда (84,4%). В рамках ведомственного контроля проведены проверки соблюдения трудового законодательства в МКУДО «Ребрихинская ДШИ», МКДОУ Ребрихинский детский сад «Ласточка», МБОУ «Станционно-Ребрихинская СОШ». Разработан и утвержден план проверок по ведомственному контролю на 2024 год. В 2023 году 4 работодателя получили возврат страховых взносов в сумме 471,5 тыс</w:t>
      </w:r>
      <w:proofErr w:type="gramStart"/>
      <w:r w:rsidRPr="002818D2">
        <w:rPr>
          <w:sz w:val="28"/>
        </w:rPr>
        <w:t>.р</w:t>
      </w:r>
      <w:proofErr w:type="gramEnd"/>
      <w:r w:rsidRPr="002818D2">
        <w:rPr>
          <w:sz w:val="28"/>
        </w:rPr>
        <w:t>уб. на организацию предупредительных мер по сокращению производственного травматизма.</w:t>
      </w:r>
    </w:p>
    <w:p w14:paraId="5F43EFBA" w14:textId="70916D10" w:rsidR="0074511A" w:rsidRPr="002818D2" w:rsidRDefault="00954C8F" w:rsidP="002818D2">
      <w:pPr>
        <w:spacing w:line="276" w:lineRule="auto"/>
        <w:ind w:firstLine="709"/>
        <w:jc w:val="both"/>
        <w:divId w:val="1356543834"/>
        <w:rPr>
          <w:sz w:val="28"/>
        </w:rPr>
      </w:pPr>
      <w:r w:rsidRPr="002818D2">
        <w:rPr>
          <w:sz w:val="28"/>
        </w:rPr>
        <w:t>Особая зона внимания – снижение неформальной занятости, легализация заработной платы и повышение собираемости страховых взносов во внебюджетные фонды. В течение года велась информационно-разъяснительная работа с представителями работодателей и работников о возможных рисках, на заседаниях рабочей группы рассмотрено 33 сообщения о возможных нарушениях социально-трудовых отношений с участием работодателей. </w:t>
      </w:r>
    </w:p>
    <w:p w14:paraId="4C50A55C" w14:textId="77777777" w:rsidR="0074511A" w:rsidRDefault="0074511A" w:rsidP="008E0719">
      <w:pPr>
        <w:spacing w:before="240" w:after="240" w:line="276" w:lineRule="auto"/>
        <w:jc w:val="center"/>
        <w:divId w:val="1611469857"/>
      </w:pPr>
      <w:r>
        <w:rPr>
          <w:rStyle w:val="a3"/>
          <w:sz w:val="28"/>
          <w:szCs w:val="28"/>
        </w:rPr>
        <w:t xml:space="preserve">Уровень жизни населения </w:t>
      </w:r>
    </w:p>
    <w:p w14:paraId="76180A6C" w14:textId="77777777" w:rsidR="007307E9" w:rsidRDefault="001F1010" w:rsidP="007307E9">
      <w:pPr>
        <w:spacing w:line="276" w:lineRule="auto"/>
        <w:ind w:firstLine="709"/>
        <w:jc w:val="both"/>
        <w:divId w:val="1611469857"/>
        <w:rPr>
          <w:sz w:val="28"/>
        </w:rPr>
      </w:pPr>
      <w:r w:rsidRPr="002818D2">
        <w:rPr>
          <w:sz w:val="28"/>
        </w:rPr>
        <w:t xml:space="preserve">По состоянию на 1 января 2023 года численность населения района  составила 18967  человек. Данный показатель сложился в соответствии с результатами Всероссийской переписи населения 2020 года. За 2023 год родилось 148 детей, что на 12,4 % ниже показателя за аналогичный период 2022 года. Умерло 327 человек, что на 7,9 % ниже прошлого года. Продолжительность жизни  в 2023 году составила 70,8 лет (в 2022 году – 71,07, 2021 – 72,51). Средний возраст населения Ребрихинского района за 2023 год – 43,8 лет. В районе отмечается увеличение среднего возраста населения на 2,6% (2022 год – 42,71, 2021 год – 42,71). </w:t>
      </w:r>
    </w:p>
    <w:p w14:paraId="37F9472D" w14:textId="77777777" w:rsidR="007307E9" w:rsidRDefault="001F1010" w:rsidP="007307E9">
      <w:pPr>
        <w:spacing w:line="276" w:lineRule="auto"/>
        <w:ind w:firstLine="709"/>
        <w:jc w:val="both"/>
        <w:divId w:val="1611469857"/>
        <w:rPr>
          <w:sz w:val="28"/>
        </w:rPr>
      </w:pPr>
      <w:r w:rsidRPr="002818D2">
        <w:rPr>
          <w:sz w:val="28"/>
        </w:rPr>
        <w:t>Для стабилизации здоровья населения в послепандемийный период предусмотрены программные мероприятия, направленные на организацию межведомственного взаимодействия в вопросах охраны здоровья жителей Ребрихинского района. Для достижения эффективных результатов осуществляется тесное сотрудничество с КГБУЗ «Ребрихинская ЦРБ» по приоритетным направлениям:</w:t>
      </w:r>
      <w:r w:rsidR="007307E9">
        <w:rPr>
          <w:sz w:val="28"/>
        </w:rPr>
        <w:t xml:space="preserve"> </w:t>
      </w:r>
    </w:p>
    <w:p w14:paraId="4EA3DD15" w14:textId="77777777" w:rsidR="007307E9" w:rsidRDefault="001F1010" w:rsidP="007307E9">
      <w:pPr>
        <w:spacing w:line="276" w:lineRule="auto"/>
        <w:ind w:firstLine="709"/>
        <w:jc w:val="both"/>
        <w:divId w:val="1611469857"/>
        <w:rPr>
          <w:sz w:val="28"/>
        </w:rPr>
      </w:pPr>
      <w:r w:rsidRPr="002818D2">
        <w:rPr>
          <w:sz w:val="28"/>
        </w:rPr>
        <w:t xml:space="preserve">1. Реализация регионального проекта «Модернизация первичного звена здравоохранения», целью которого является организация оказания медицинской помощи рядом с местом жительства; </w:t>
      </w:r>
    </w:p>
    <w:p w14:paraId="354CA971" w14:textId="77777777" w:rsidR="007307E9" w:rsidRDefault="001F1010" w:rsidP="007307E9">
      <w:pPr>
        <w:spacing w:line="276" w:lineRule="auto"/>
        <w:ind w:firstLine="709"/>
        <w:jc w:val="both"/>
        <w:divId w:val="1611469857"/>
        <w:rPr>
          <w:sz w:val="28"/>
        </w:rPr>
      </w:pPr>
      <w:r w:rsidRPr="002818D2">
        <w:rPr>
          <w:sz w:val="28"/>
        </w:rPr>
        <w:t>2. Реализация мероприятий, направленных на достижение целевых показателей 2023 года по снижению общей смертности, по повышению обеспеченности врачами и средним медицинским персоналом.</w:t>
      </w:r>
      <w:r w:rsidR="007307E9">
        <w:rPr>
          <w:sz w:val="28"/>
        </w:rPr>
        <w:t xml:space="preserve"> </w:t>
      </w:r>
    </w:p>
    <w:p w14:paraId="6602FF66" w14:textId="77777777" w:rsidR="007307E9" w:rsidRDefault="001F1010" w:rsidP="007307E9">
      <w:pPr>
        <w:spacing w:line="276" w:lineRule="auto"/>
        <w:ind w:firstLine="709"/>
        <w:jc w:val="both"/>
        <w:divId w:val="1611469857"/>
        <w:rPr>
          <w:sz w:val="28"/>
        </w:rPr>
      </w:pPr>
      <w:r w:rsidRPr="002818D2">
        <w:rPr>
          <w:sz w:val="28"/>
        </w:rPr>
        <w:lastRenderedPageBreak/>
        <w:t xml:space="preserve">Для реализации новых проектов в районе Ребрихинская ЦРБ оснащается новым современным оборудованием, осуществляется пополнение автопарка и ведется строительство новой поликлиники. </w:t>
      </w:r>
    </w:p>
    <w:p w14:paraId="4C7CEE49" w14:textId="77777777" w:rsidR="007307E9" w:rsidRDefault="001F1010" w:rsidP="007307E9">
      <w:pPr>
        <w:spacing w:line="276" w:lineRule="auto"/>
        <w:ind w:firstLine="709"/>
        <w:jc w:val="both"/>
        <w:divId w:val="1611469857"/>
        <w:rPr>
          <w:sz w:val="28"/>
        </w:rPr>
      </w:pPr>
      <w:r w:rsidRPr="002818D2">
        <w:rPr>
          <w:sz w:val="28"/>
        </w:rPr>
        <w:t>Одним из индикаторов уровня жизни населения является заработная плата работников.</w:t>
      </w:r>
      <w:r w:rsidR="007307E9">
        <w:rPr>
          <w:sz w:val="28"/>
        </w:rPr>
        <w:t xml:space="preserve"> </w:t>
      </w:r>
      <w:r w:rsidRPr="002818D2">
        <w:rPr>
          <w:sz w:val="28"/>
        </w:rPr>
        <w:t xml:space="preserve">Так, по крупным и средним организациям района показатель среднемесячной заработной платы по итогам года составил 36597 рублей (темп роста - 115,3%). Наиболее высокий темп роста заработной платы сложился по видам экономической деятельности водоснабжения; водоотведения, организации сбора и утилизации отходов, деятельности по ликвидации загрязнений  - 138,6%; обеспечения электрической энергией, газом и паром; кондиционирование воздуха – 120%; деятельности в области здравоохранения и социальных услуг – 117,5%. </w:t>
      </w:r>
    </w:p>
    <w:p w14:paraId="79AB0DE7" w14:textId="6FCE3365" w:rsidR="0074511A" w:rsidRPr="002818D2" w:rsidRDefault="001F1010" w:rsidP="007307E9">
      <w:pPr>
        <w:spacing w:line="276" w:lineRule="auto"/>
        <w:ind w:firstLine="709"/>
        <w:jc w:val="both"/>
        <w:divId w:val="1611469857"/>
        <w:rPr>
          <w:sz w:val="28"/>
        </w:rPr>
      </w:pPr>
      <w:r w:rsidRPr="002818D2">
        <w:rPr>
          <w:sz w:val="28"/>
        </w:rPr>
        <w:t>Сфера потребления - это своего рода индикатор благополучия населения. Потребительский рынок района представлен организациями розничной торговли, общественного питания и различными видами платных услуг. Оборот розничной торговли по итогам 2023 года составил 1 миллиард 37 миллионов рублей, 102,1 % к 2022 году. Несколько лучше сложилась ситуация в сфере общественного питания, оборот которого сложился в размере 17 миллионов 400 тысяч рублей  (115,6 % к уровню 2022 года). Отрицательную динамику показали платные услуги, их оборот составил 44 миллиона 300 тысяч рублей, что 16,2 % ниже уровня 2022 года.  </w:t>
      </w:r>
    </w:p>
    <w:p w14:paraId="3241552C" w14:textId="77777777" w:rsidR="0074511A" w:rsidRDefault="0074511A" w:rsidP="008E0719">
      <w:pPr>
        <w:spacing w:before="240" w:after="240" w:line="276" w:lineRule="auto"/>
        <w:jc w:val="center"/>
        <w:divId w:val="1437944105"/>
      </w:pPr>
      <w:r>
        <w:rPr>
          <w:rStyle w:val="a3"/>
          <w:sz w:val="28"/>
          <w:szCs w:val="28"/>
        </w:rPr>
        <w:t xml:space="preserve">Состояние местных бюджетов </w:t>
      </w:r>
    </w:p>
    <w:p w14:paraId="2486402A" w14:textId="77777777" w:rsidR="007307E9" w:rsidRDefault="00954C8F" w:rsidP="007307E9">
      <w:pPr>
        <w:spacing w:line="276" w:lineRule="auto"/>
        <w:ind w:firstLine="709"/>
        <w:jc w:val="both"/>
        <w:divId w:val="1437944105"/>
        <w:rPr>
          <w:sz w:val="28"/>
        </w:rPr>
      </w:pPr>
      <w:r w:rsidRPr="007307E9">
        <w:rPr>
          <w:sz w:val="28"/>
        </w:rPr>
        <w:t>Бюджетная политика в районе была направлена на укрепление доходного потенциала и эффективное расходование средств районного бюджета.</w:t>
      </w:r>
      <w:r w:rsidR="007307E9">
        <w:rPr>
          <w:sz w:val="28"/>
        </w:rPr>
        <w:t xml:space="preserve"> </w:t>
      </w:r>
    </w:p>
    <w:p w14:paraId="5084E046" w14:textId="77777777" w:rsidR="007307E9" w:rsidRDefault="00954C8F" w:rsidP="007307E9">
      <w:pPr>
        <w:spacing w:line="276" w:lineRule="auto"/>
        <w:ind w:firstLine="709"/>
        <w:jc w:val="both"/>
        <w:divId w:val="1437944105"/>
        <w:rPr>
          <w:sz w:val="28"/>
        </w:rPr>
      </w:pPr>
      <w:r w:rsidRPr="007307E9">
        <w:rPr>
          <w:sz w:val="28"/>
        </w:rPr>
        <w:t>Консолидированный бюджет по итогам отчетного периода  исполнен по доходам в сумме 999,6 миллионов рублей, по расходам – 994 миллиона рублей, с превышением доходов над расходами в сумме 5,6 миллиона рублей. За счет источников финансирования дефицита бюджета погашен бюджетный кредит в сумме 2,6 миллионов рублей.</w:t>
      </w:r>
    </w:p>
    <w:p w14:paraId="34283B3B" w14:textId="77777777" w:rsidR="007307E9" w:rsidRDefault="00954C8F" w:rsidP="007307E9">
      <w:pPr>
        <w:spacing w:line="276" w:lineRule="auto"/>
        <w:ind w:firstLine="709"/>
        <w:jc w:val="both"/>
        <w:divId w:val="1437944105"/>
        <w:rPr>
          <w:sz w:val="28"/>
        </w:rPr>
      </w:pPr>
      <w:r w:rsidRPr="007307E9">
        <w:rPr>
          <w:sz w:val="28"/>
        </w:rPr>
        <w:t>Основными источниками поступлений в районный бюджет являются безвозмездные поступления из краевого бюджета, удельный вес которых составляет 78 процентов от общей суммы доходов, 22 процента занимают налоговые и неналоговые доходы.</w:t>
      </w:r>
      <w:r w:rsidR="007307E9">
        <w:rPr>
          <w:sz w:val="28"/>
        </w:rPr>
        <w:t xml:space="preserve"> </w:t>
      </w:r>
      <w:r w:rsidRPr="007307E9">
        <w:rPr>
          <w:sz w:val="28"/>
        </w:rPr>
        <w:t xml:space="preserve">В течение года в консолидированный бюджет района поступили 165 миллионов рублей налоговых доходов, рост к аналогичному периоду 2022 года – 102 процента. Неналоговые доходы </w:t>
      </w:r>
      <w:r w:rsidRPr="007307E9">
        <w:rPr>
          <w:sz w:val="28"/>
        </w:rPr>
        <w:lastRenderedPageBreak/>
        <w:t>поступили в сумме 55 миллионов рублей, при плановых назначениях 2023 года в 45 миллионов, выполнение составило 122 процента. Положительная динамика, в первую очередь, сложилась по налогу на доходы физических лиц - рост более чем на 12 миллионов рублей, аренде земли сельскохозяйственного назначения - более чем на 500 тысяч рублей, а также по доходам от оказания платных услуг (работ) – на 1миллион 500 тысяч  рублей.</w:t>
      </w:r>
      <w:r w:rsidR="007307E9">
        <w:rPr>
          <w:sz w:val="28"/>
        </w:rPr>
        <w:t xml:space="preserve"> </w:t>
      </w:r>
      <w:r w:rsidRPr="007307E9">
        <w:rPr>
          <w:sz w:val="28"/>
        </w:rPr>
        <w:t xml:space="preserve">От продажи земельных участков в бюджет поступило более 3 миллионов рублей, 200 тысяч рублей получено от продажи неиспользуемых объектов муниципальной собственности. </w:t>
      </w:r>
    </w:p>
    <w:p w14:paraId="546FC59A" w14:textId="77777777" w:rsidR="007307E9" w:rsidRDefault="00954C8F" w:rsidP="007307E9">
      <w:pPr>
        <w:spacing w:line="276" w:lineRule="auto"/>
        <w:ind w:firstLine="709"/>
        <w:jc w:val="both"/>
        <w:divId w:val="1437944105"/>
        <w:rPr>
          <w:sz w:val="28"/>
        </w:rPr>
      </w:pPr>
      <w:r w:rsidRPr="007307E9">
        <w:rPr>
          <w:sz w:val="28"/>
        </w:rPr>
        <w:t>В то же время, существенная сумма не дополучена по отношению к прошлому году по налогам на совокупный доход: единый сельскохозяйственный налог – недополучено 6 миллионов рублей, упрощенная система налогообложения – 2 миллиона рублей, патентная система налогообложения – 2 миллиона рублей. Основные причины – снижение налогооблагаемой базы, миграция крупного налогоплательщика, изменения в Налоговый кодекс РФ.   Общий объем налоговых и неналоговых доходов составил 220 миллионов рублей или на 9 миллионов больше, чем в 2022 году, рост 104 процента.</w:t>
      </w:r>
      <w:r w:rsidR="007307E9">
        <w:rPr>
          <w:sz w:val="28"/>
        </w:rPr>
        <w:t xml:space="preserve"> </w:t>
      </w:r>
    </w:p>
    <w:p w14:paraId="1B8109B0" w14:textId="77777777" w:rsidR="007307E9" w:rsidRDefault="00954C8F" w:rsidP="007307E9">
      <w:pPr>
        <w:spacing w:line="276" w:lineRule="auto"/>
        <w:ind w:firstLine="709"/>
        <w:jc w:val="both"/>
        <w:divId w:val="1437944105"/>
        <w:rPr>
          <w:sz w:val="28"/>
        </w:rPr>
      </w:pPr>
      <w:r w:rsidRPr="007307E9">
        <w:rPr>
          <w:sz w:val="28"/>
        </w:rPr>
        <w:t>Перевыполнение годовых показателей собираемости налоговых и неналоговых доходов, серьезная поддержка из краевого бюджета в сумме более 144 миллионов рублей, направленная на реализацию местных полномочий, позволила выполнить бюджетные обязательства и завершить финансовый год без просроченной кредиторской задолженности.</w:t>
      </w:r>
      <w:r w:rsidR="007307E9">
        <w:rPr>
          <w:sz w:val="28"/>
        </w:rPr>
        <w:t xml:space="preserve"> </w:t>
      </w:r>
    </w:p>
    <w:p w14:paraId="2A690BD0" w14:textId="77777777" w:rsidR="007307E9" w:rsidRDefault="00954C8F" w:rsidP="007307E9">
      <w:pPr>
        <w:spacing w:line="276" w:lineRule="auto"/>
        <w:ind w:firstLine="709"/>
        <w:jc w:val="both"/>
        <w:divId w:val="1437944105"/>
        <w:rPr>
          <w:sz w:val="28"/>
        </w:rPr>
      </w:pPr>
      <w:r w:rsidRPr="007307E9">
        <w:rPr>
          <w:sz w:val="28"/>
        </w:rPr>
        <w:t>В отчетном периоде расходы бюджета на финансирование отраслей социальной сферы составили 675 миллионов рублей или 68 процентов от общей суммы расходов консолидированного бюджета, расходы на национальную экономику и жилищно-коммунальное хозяйство занимают 24 процента.</w:t>
      </w:r>
      <w:r w:rsidR="007307E9">
        <w:rPr>
          <w:sz w:val="28"/>
        </w:rPr>
        <w:t xml:space="preserve"> </w:t>
      </w:r>
      <w:r w:rsidRPr="007307E9">
        <w:rPr>
          <w:sz w:val="28"/>
        </w:rPr>
        <w:t>Важно отметить, что при реализации бюджетной политики Администрация района активно использовала программно-целевой метод. В течение года в районе реализовывалось 20 муниципальных программ. Объем средств, направленных на их финансирование, составил 16 миллионов 451 тысяча рублей (190 процентов к уровню 2022 года - 8675 тыс. руб.).</w:t>
      </w:r>
      <w:r w:rsidR="007307E9">
        <w:rPr>
          <w:sz w:val="28"/>
        </w:rPr>
        <w:t xml:space="preserve"> </w:t>
      </w:r>
    </w:p>
    <w:p w14:paraId="7070F5ED" w14:textId="4279A473" w:rsidR="0074511A" w:rsidRPr="007307E9" w:rsidRDefault="007307E9" w:rsidP="007307E9">
      <w:pPr>
        <w:spacing w:line="276" w:lineRule="auto"/>
        <w:ind w:firstLine="709"/>
        <w:jc w:val="both"/>
        <w:divId w:val="1437944105"/>
        <w:rPr>
          <w:sz w:val="28"/>
        </w:rPr>
      </w:pPr>
      <w:r>
        <w:rPr>
          <w:sz w:val="28"/>
        </w:rPr>
        <w:t xml:space="preserve"> </w:t>
      </w:r>
      <w:r w:rsidR="00954C8F" w:rsidRPr="007307E9">
        <w:rPr>
          <w:sz w:val="28"/>
        </w:rPr>
        <w:t>Повышение эффективности использ</w:t>
      </w:r>
      <w:r>
        <w:rPr>
          <w:sz w:val="28"/>
        </w:rPr>
        <w:t>ования муниципального имущества</w:t>
      </w:r>
      <w:r w:rsidR="00954C8F" w:rsidRPr="007307E9">
        <w:rPr>
          <w:sz w:val="28"/>
        </w:rPr>
        <w:t xml:space="preserve"> обеспечением оптимального уровня расходов на его содержание </w:t>
      </w:r>
      <w:r>
        <w:rPr>
          <w:sz w:val="28"/>
        </w:rPr>
        <w:t>–</w:t>
      </w:r>
      <w:r w:rsidR="00954C8F" w:rsidRPr="007307E9">
        <w:rPr>
          <w:sz w:val="28"/>
        </w:rPr>
        <w:t xml:space="preserve"> одна</w:t>
      </w:r>
      <w:r>
        <w:rPr>
          <w:sz w:val="28"/>
        </w:rPr>
        <w:t xml:space="preserve"> </w:t>
      </w:r>
      <w:r w:rsidR="00954C8F" w:rsidRPr="007307E9">
        <w:rPr>
          <w:sz w:val="28"/>
        </w:rPr>
        <w:t>из главных задач Администрации района.</w:t>
      </w:r>
      <w:r>
        <w:rPr>
          <w:sz w:val="28"/>
        </w:rPr>
        <w:t xml:space="preserve"> </w:t>
      </w:r>
      <w:r w:rsidR="00954C8F" w:rsidRPr="007307E9">
        <w:rPr>
          <w:sz w:val="28"/>
        </w:rPr>
        <w:t>В 2023 году в результате продажи неиспользуемых объектов муниципальной собственности (стройматериалы от разбора нежилого здания)  в районный бюджет поступило 166,7 тысяч рублей.</w:t>
      </w:r>
      <w:r>
        <w:rPr>
          <w:sz w:val="28"/>
        </w:rPr>
        <w:t xml:space="preserve"> </w:t>
      </w:r>
      <w:r w:rsidR="00954C8F" w:rsidRPr="007307E9">
        <w:rPr>
          <w:sz w:val="28"/>
        </w:rPr>
        <w:t xml:space="preserve">В течение трех лет увеличился </w:t>
      </w:r>
      <w:r w:rsidR="00954C8F" w:rsidRPr="007307E9">
        <w:rPr>
          <w:sz w:val="28"/>
        </w:rPr>
        <w:lastRenderedPageBreak/>
        <w:t>объем поступлений в бюджет от продажи земельных участков из земель населенных пунктов. По сравнению с 2021 годом этот показатель вырос в 1,7 раза и составил 708,6 тысяч рублей.</w:t>
      </w:r>
      <w:r w:rsidR="00401CF8">
        <w:rPr>
          <w:sz w:val="28"/>
        </w:rPr>
        <w:t xml:space="preserve"> </w:t>
      </w:r>
      <w:r w:rsidR="00954C8F" w:rsidRPr="007307E9">
        <w:rPr>
          <w:sz w:val="28"/>
        </w:rPr>
        <w:t>Из-за сложной экономической ситуации в сельскохозяйственных предприятиях района увеличилась сумма задолженности за аренду земли: на начало текущего года она составила 1555 тысяч рублей.</w:t>
      </w:r>
      <w:r w:rsidR="00401CF8">
        <w:rPr>
          <w:sz w:val="28"/>
        </w:rPr>
        <w:t xml:space="preserve"> </w:t>
      </w:r>
      <w:r w:rsidR="00954C8F" w:rsidRPr="007307E9">
        <w:rPr>
          <w:sz w:val="28"/>
        </w:rPr>
        <w:t>За отчетный период зарегистрировано право муниципальной собственности района и  сельсоветов на 75 объектов недвижимости, в том числе - 55 зданий и сооружений, 20 земельных участков.</w:t>
      </w:r>
    </w:p>
    <w:p w14:paraId="38976BD3" w14:textId="77777777" w:rsidR="0074511A" w:rsidRDefault="0074511A" w:rsidP="008E0719">
      <w:pPr>
        <w:spacing w:before="240" w:after="240" w:line="276" w:lineRule="auto"/>
        <w:jc w:val="center"/>
        <w:divId w:val="1904366202"/>
      </w:pPr>
      <w:r>
        <w:rPr>
          <w:rStyle w:val="a3"/>
          <w:sz w:val="28"/>
          <w:szCs w:val="28"/>
        </w:rPr>
        <w:t xml:space="preserve">Жилищно-коммунальное хозяйство </w:t>
      </w:r>
    </w:p>
    <w:p w14:paraId="4FA69AC8" w14:textId="77777777" w:rsidR="00401CF8" w:rsidRDefault="001F1010" w:rsidP="00401CF8">
      <w:pPr>
        <w:spacing w:line="276" w:lineRule="auto"/>
        <w:ind w:firstLine="709"/>
        <w:jc w:val="both"/>
        <w:divId w:val="1904366202"/>
        <w:rPr>
          <w:sz w:val="28"/>
        </w:rPr>
      </w:pPr>
      <w:r w:rsidRPr="00401CF8">
        <w:rPr>
          <w:sz w:val="28"/>
        </w:rPr>
        <w:t xml:space="preserve">На плановой основе в районе ведется работа по обеспечению населения качественной водой. </w:t>
      </w:r>
    </w:p>
    <w:p w14:paraId="43557994" w14:textId="77777777" w:rsidR="00401CF8" w:rsidRDefault="001F1010" w:rsidP="00401CF8">
      <w:pPr>
        <w:spacing w:line="276" w:lineRule="auto"/>
        <w:ind w:firstLine="709"/>
        <w:jc w:val="both"/>
        <w:divId w:val="1904366202"/>
        <w:rPr>
          <w:sz w:val="28"/>
        </w:rPr>
      </w:pPr>
      <w:r w:rsidRPr="00401CF8">
        <w:rPr>
          <w:sz w:val="28"/>
        </w:rPr>
        <w:t>По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государственной программе Алтайского края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«Обеспечение населения Алтайского края жилищно-коммунальными услугами на 2019-2024 годы» выполнены работы по капитальному ремонту двух водозаборных скважин в селе </w:t>
      </w:r>
      <w:proofErr w:type="spellStart"/>
      <w:r w:rsidRPr="00401CF8">
        <w:rPr>
          <w:sz w:val="28"/>
        </w:rPr>
        <w:t>Шумилиха</w:t>
      </w:r>
      <w:proofErr w:type="spellEnd"/>
      <w:r w:rsidRPr="00401CF8">
        <w:rPr>
          <w:sz w:val="28"/>
        </w:rPr>
        <w:t xml:space="preserve"> и поселке </w:t>
      </w:r>
      <w:proofErr w:type="spellStart"/>
      <w:r w:rsidRPr="00401CF8">
        <w:rPr>
          <w:sz w:val="28"/>
        </w:rPr>
        <w:t>Плоскосеминский</w:t>
      </w:r>
      <w:proofErr w:type="spellEnd"/>
      <w:r w:rsidRPr="00401CF8">
        <w:rPr>
          <w:sz w:val="28"/>
        </w:rPr>
        <w:t xml:space="preserve">. Стоимость выполненных работ составила 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12,9 миллионов рублей. </w:t>
      </w:r>
    </w:p>
    <w:p w14:paraId="67FCC7A0" w14:textId="77777777" w:rsidR="00401CF8" w:rsidRDefault="001F1010" w:rsidP="00401CF8">
      <w:pPr>
        <w:spacing w:line="276" w:lineRule="auto"/>
        <w:ind w:firstLine="709"/>
        <w:jc w:val="both"/>
        <w:divId w:val="1904366202"/>
        <w:rPr>
          <w:sz w:val="28"/>
        </w:rPr>
      </w:pPr>
      <w:r w:rsidRPr="00401CF8">
        <w:rPr>
          <w:sz w:val="28"/>
        </w:rPr>
        <w:t>По проекту поддержки местных инициатив в селе Белово по ул. Украинка произведен ремонт участка водопроводной сети протяженностью 1 км. Стоимость проекта составила чуть более 1,4 млн. руб.</w:t>
      </w:r>
      <w:r w:rsidR="00401CF8">
        <w:rPr>
          <w:sz w:val="28"/>
        </w:rPr>
        <w:t xml:space="preserve"> </w:t>
      </w:r>
    </w:p>
    <w:p w14:paraId="5FD41A97" w14:textId="77777777" w:rsidR="00401CF8" w:rsidRDefault="001F1010" w:rsidP="00401CF8">
      <w:pPr>
        <w:spacing w:line="276" w:lineRule="auto"/>
        <w:ind w:firstLine="709"/>
        <w:jc w:val="both"/>
        <w:divId w:val="1904366202"/>
        <w:rPr>
          <w:sz w:val="28"/>
        </w:rPr>
      </w:pPr>
      <w:r w:rsidRPr="00401CF8">
        <w:rPr>
          <w:sz w:val="28"/>
        </w:rPr>
        <w:t>В течение года выплачивалась материальная поддержка жителям района, связанная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с увеличением цены на уголь и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тарифов на услуги теплоснабжения, предоставляемые </w:t>
      </w:r>
      <w:proofErr w:type="spellStart"/>
      <w:r w:rsidRPr="00401CF8">
        <w:rPr>
          <w:sz w:val="28"/>
        </w:rPr>
        <w:t>ресурсоснабжающими</w:t>
      </w:r>
      <w:proofErr w:type="spellEnd"/>
      <w:r w:rsidRPr="00401CF8">
        <w:rPr>
          <w:sz w:val="28"/>
        </w:rPr>
        <w:t xml:space="preserve"> предприятиями. 2032 человека получили компенсацию из районного бюджета на общую сумму более 7 миллионов рублей.</w:t>
      </w:r>
      <w:r w:rsidR="00401CF8">
        <w:rPr>
          <w:sz w:val="28"/>
        </w:rPr>
        <w:t xml:space="preserve"> </w:t>
      </w:r>
    </w:p>
    <w:p w14:paraId="797ED0B1" w14:textId="77777777" w:rsidR="00401CF8" w:rsidRDefault="001F1010" w:rsidP="00401CF8">
      <w:pPr>
        <w:spacing w:line="276" w:lineRule="auto"/>
        <w:ind w:firstLine="709"/>
        <w:jc w:val="both"/>
        <w:divId w:val="1904366202"/>
        <w:rPr>
          <w:sz w:val="28"/>
        </w:rPr>
      </w:pPr>
      <w:r w:rsidRPr="00401CF8">
        <w:rPr>
          <w:sz w:val="28"/>
        </w:rPr>
        <w:t>Благодаря финансовой поддержке из краевого бюджета в 2023 году закуплены 4 единицы мобильных дизель-генераторных установок общей стоимостью 4,6 млн. рублей. Ранее, в 2022 году, для обеспечения бесперебойного функционирования объектов жилищно-коммунального хозяйства уже было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приобретено 11 дизельных генераторов.</w:t>
      </w:r>
    </w:p>
    <w:p w14:paraId="71F0CD08" w14:textId="77777777" w:rsidR="00401CF8" w:rsidRDefault="001F1010" w:rsidP="00401CF8">
      <w:pPr>
        <w:spacing w:line="276" w:lineRule="auto"/>
        <w:ind w:firstLine="709"/>
        <w:jc w:val="both"/>
        <w:divId w:val="1904366202"/>
        <w:rPr>
          <w:sz w:val="28"/>
        </w:rPr>
      </w:pPr>
      <w:r w:rsidRPr="00401CF8">
        <w:rPr>
          <w:sz w:val="28"/>
        </w:rPr>
        <w:t xml:space="preserve">Серьезную помощь в решении вопросов жилищно-коммунального хозяйства оказывает техника, приобретенная Правительством Алтайского края для муниципальных образований. </w:t>
      </w:r>
      <w:r w:rsidR="00401CF8">
        <w:rPr>
          <w:sz w:val="28"/>
        </w:rPr>
        <w:t xml:space="preserve">В 2023 </w:t>
      </w:r>
      <w:r w:rsidRPr="00401CF8">
        <w:rPr>
          <w:sz w:val="28"/>
        </w:rPr>
        <w:t xml:space="preserve">году </w:t>
      </w:r>
      <w:r w:rsidR="00401CF8">
        <w:rPr>
          <w:sz w:val="28"/>
        </w:rPr>
        <w:t xml:space="preserve">район </w:t>
      </w:r>
      <w:r w:rsidRPr="00401CF8">
        <w:rPr>
          <w:sz w:val="28"/>
        </w:rPr>
        <w:t>получил две единицы</w:t>
      </w:r>
      <w:r w:rsidR="00401CF8">
        <w:rPr>
          <w:sz w:val="28"/>
        </w:rPr>
        <w:t xml:space="preserve"> техники</w:t>
      </w:r>
      <w:r w:rsidRPr="00401CF8">
        <w:rPr>
          <w:sz w:val="28"/>
        </w:rPr>
        <w:t xml:space="preserve"> – фронтальный погрузчик «АМКОДОР – 352» и трактор на базе МТЗ-82.1, оснащенный щеткой, отвалом и роторной установкой для уборки снега.</w:t>
      </w:r>
    </w:p>
    <w:p w14:paraId="22274C61" w14:textId="529A2263" w:rsidR="0074511A" w:rsidRPr="00401CF8" w:rsidRDefault="001F1010" w:rsidP="00401CF8">
      <w:pPr>
        <w:spacing w:line="276" w:lineRule="auto"/>
        <w:ind w:firstLine="709"/>
        <w:jc w:val="both"/>
        <w:divId w:val="1904366202"/>
        <w:rPr>
          <w:sz w:val="28"/>
        </w:rPr>
      </w:pPr>
      <w:r w:rsidRPr="00401CF8">
        <w:rPr>
          <w:sz w:val="28"/>
        </w:rPr>
        <w:lastRenderedPageBreak/>
        <w:t>Важнейшим направлением модернизации жилищно-коммунальной сферы в районе является газификация природным газом.</w:t>
      </w:r>
      <w:r w:rsidR="00401CF8">
        <w:rPr>
          <w:sz w:val="28"/>
        </w:rPr>
        <w:t xml:space="preserve"> </w:t>
      </w:r>
      <w:r w:rsidRPr="00401CF8">
        <w:rPr>
          <w:sz w:val="28"/>
        </w:rPr>
        <w:t xml:space="preserve">В отчетном периоде завершены строительно-монтажные работы по распределительным газопроводам в селах: Боровлянка, </w:t>
      </w:r>
      <w:proofErr w:type="spellStart"/>
      <w:r w:rsidRPr="00401CF8">
        <w:rPr>
          <w:sz w:val="28"/>
        </w:rPr>
        <w:t>Касмалинка</w:t>
      </w:r>
      <w:proofErr w:type="spellEnd"/>
      <w:r w:rsidRPr="00401CF8">
        <w:rPr>
          <w:sz w:val="28"/>
        </w:rPr>
        <w:t xml:space="preserve">, </w:t>
      </w:r>
      <w:proofErr w:type="spellStart"/>
      <w:r w:rsidRPr="00401CF8">
        <w:rPr>
          <w:sz w:val="28"/>
        </w:rPr>
        <w:t>Паново</w:t>
      </w:r>
      <w:proofErr w:type="spellEnd"/>
      <w:r w:rsidRPr="00401CF8">
        <w:rPr>
          <w:sz w:val="28"/>
        </w:rPr>
        <w:t xml:space="preserve">, </w:t>
      </w:r>
      <w:proofErr w:type="gramStart"/>
      <w:r w:rsidRPr="00401CF8">
        <w:rPr>
          <w:sz w:val="28"/>
        </w:rPr>
        <w:t>Подстепное</w:t>
      </w:r>
      <w:proofErr w:type="gramEnd"/>
      <w:r w:rsidRPr="00401CF8">
        <w:rPr>
          <w:sz w:val="28"/>
        </w:rPr>
        <w:t xml:space="preserve">. Начаты строительно-монтажные работы распределительных газопроводов в селах: Белово, Клочки и строительство двух газовых котельных школ в селах: </w:t>
      </w:r>
      <w:proofErr w:type="spellStart"/>
      <w:r w:rsidRPr="00401CF8">
        <w:rPr>
          <w:sz w:val="28"/>
        </w:rPr>
        <w:t>Паново</w:t>
      </w:r>
      <w:proofErr w:type="spellEnd"/>
      <w:r w:rsidRPr="00401CF8">
        <w:rPr>
          <w:sz w:val="28"/>
        </w:rPr>
        <w:t xml:space="preserve"> и Боровлянка. На все объекты газоснабжения в 2023 году за счет сре</w:t>
      </w:r>
      <w:proofErr w:type="gramStart"/>
      <w:r w:rsidRPr="00401CF8">
        <w:rPr>
          <w:sz w:val="28"/>
        </w:rPr>
        <w:t>дств кр</w:t>
      </w:r>
      <w:proofErr w:type="gramEnd"/>
      <w:r w:rsidRPr="00401CF8">
        <w:rPr>
          <w:sz w:val="28"/>
        </w:rPr>
        <w:t>аевого и местного бюджетов израсходовано более 160 млн. рублей.</w:t>
      </w:r>
      <w:r w:rsidR="00401CF8">
        <w:rPr>
          <w:sz w:val="28"/>
        </w:rPr>
        <w:t xml:space="preserve"> </w:t>
      </w:r>
      <w:r w:rsidRPr="00401CF8">
        <w:rPr>
          <w:sz w:val="28"/>
        </w:rPr>
        <w:t>В сентябре отчетного года подрядная организация ООО «</w:t>
      </w:r>
      <w:proofErr w:type="spellStart"/>
      <w:r w:rsidRPr="00401CF8">
        <w:rPr>
          <w:sz w:val="28"/>
        </w:rPr>
        <w:t>ТомТерм</w:t>
      </w:r>
      <w:proofErr w:type="spellEnd"/>
      <w:r w:rsidRPr="00401CF8">
        <w:rPr>
          <w:sz w:val="28"/>
        </w:rPr>
        <w:t xml:space="preserve">» приступила к работам по </w:t>
      </w:r>
      <w:proofErr w:type="spellStart"/>
      <w:r w:rsidRPr="00401CF8">
        <w:rPr>
          <w:sz w:val="28"/>
        </w:rPr>
        <w:t>догазификации</w:t>
      </w:r>
      <w:proofErr w:type="spellEnd"/>
      <w:r w:rsidRPr="00401CF8">
        <w:rPr>
          <w:sz w:val="28"/>
        </w:rPr>
        <w:t xml:space="preserve"> села Ребриха. На конец года было уложено 17 км линейной части сети газоснабжения, сегодня этот показатель перешел отметку в 30 км.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Начаты работы по устройству подводящих газопроводов к границам домовладений. Все работы выполняются за счет средств Газпрома.</w:t>
      </w:r>
    </w:p>
    <w:p w14:paraId="58A9E30E" w14:textId="77777777" w:rsidR="0074511A" w:rsidRDefault="0074511A" w:rsidP="008E0719">
      <w:pPr>
        <w:spacing w:before="240" w:after="240" w:line="276" w:lineRule="auto"/>
        <w:jc w:val="center"/>
        <w:divId w:val="1972859180"/>
      </w:pPr>
      <w:r>
        <w:rPr>
          <w:rStyle w:val="a3"/>
          <w:sz w:val="28"/>
          <w:szCs w:val="28"/>
        </w:rPr>
        <w:t xml:space="preserve">Социальная сфера </w:t>
      </w:r>
    </w:p>
    <w:p w14:paraId="4699DAFB" w14:textId="77777777" w:rsidR="00401CF8" w:rsidRDefault="001F1010" w:rsidP="00401CF8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Здравоохранение</w:t>
      </w:r>
      <w:r w:rsidR="00401CF8" w:rsidRPr="00401CF8">
        <w:rPr>
          <w:sz w:val="28"/>
        </w:rPr>
        <w:t xml:space="preserve">. </w:t>
      </w:r>
      <w:r w:rsidRPr="00401CF8">
        <w:rPr>
          <w:sz w:val="28"/>
        </w:rPr>
        <w:t xml:space="preserve">Для сохранения здоровья населения </w:t>
      </w:r>
      <w:proofErr w:type="gramStart"/>
      <w:r w:rsidRPr="00401CF8">
        <w:rPr>
          <w:sz w:val="28"/>
        </w:rPr>
        <w:t>важное значение</w:t>
      </w:r>
      <w:proofErr w:type="gramEnd"/>
      <w:r w:rsidRPr="00401CF8">
        <w:rPr>
          <w:sz w:val="28"/>
        </w:rPr>
        <w:t xml:space="preserve"> имеет межведомственное взаимодействие в вопросах охраны здоровья и непосредственная за</w:t>
      </w:r>
      <w:r w:rsidR="00401CF8">
        <w:rPr>
          <w:sz w:val="28"/>
        </w:rPr>
        <w:t xml:space="preserve">интересованность самих граждан. </w:t>
      </w:r>
    </w:p>
    <w:p w14:paraId="02F1F9F6" w14:textId="77777777" w:rsidR="00433D4A" w:rsidRDefault="001F1010" w:rsidP="00401CF8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В течение отчетного периода материально-техническая база учреждения здравоохранения пополнилась медицинским оборудованием на сумму 1,7 миллиона рублей, мобильным </w:t>
      </w:r>
      <w:proofErr w:type="spellStart"/>
      <w:r w:rsidRPr="00401CF8">
        <w:rPr>
          <w:sz w:val="28"/>
        </w:rPr>
        <w:t>ФАПом</w:t>
      </w:r>
      <w:proofErr w:type="spellEnd"/>
      <w:r w:rsidRPr="00401CF8">
        <w:rPr>
          <w:sz w:val="28"/>
        </w:rPr>
        <w:t xml:space="preserve"> для оказания доврачебной медико-санитарной помощи в населённых пунктах, с численностью населения менее 100 человек, где нет стационарных лечебных учреждений. Стоимость комплекса – более 6 миллионов рублей. В 2023 году мобильным </w:t>
      </w:r>
      <w:proofErr w:type="spellStart"/>
      <w:r w:rsidRPr="00401CF8">
        <w:rPr>
          <w:sz w:val="28"/>
        </w:rPr>
        <w:t>ФАПом</w:t>
      </w:r>
      <w:proofErr w:type="spellEnd"/>
      <w:r w:rsidRPr="00401CF8">
        <w:rPr>
          <w:sz w:val="28"/>
        </w:rPr>
        <w:t xml:space="preserve"> было организовано 183 выезда с оказанием помощи 2500 пациентам.</w:t>
      </w:r>
      <w:r w:rsidRPr="00401CF8">
        <w:rPr>
          <w:sz w:val="28"/>
          <w:lang w:val="en-US"/>
        </w:rPr>
        <w:t> </w:t>
      </w:r>
    </w:p>
    <w:p w14:paraId="13CA5C5C" w14:textId="77777777" w:rsidR="00433D4A" w:rsidRDefault="001F1010" w:rsidP="00401CF8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В начале сентября в распоряжение отделения неотложной медицинской помощи поступил автомобиль - </w:t>
      </w:r>
      <w:proofErr w:type="spellStart"/>
      <w:r w:rsidRPr="00401CF8">
        <w:rPr>
          <w:sz w:val="28"/>
          <w:lang w:val="en-US"/>
        </w:rPr>
        <w:t>Lada</w:t>
      </w:r>
      <w:proofErr w:type="spellEnd"/>
      <w:r w:rsidRPr="00401CF8">
        <w:rPr>
          <w:sz w:val="28"/>
        </w:rPr>
        <w:t xml:space="preserve"> </w:t>
      </w:r>
      <w:proofErr w:type="spellStart"/>
      <w:r w:rsidRPr="00401CF8">
        <w:rPr>
          <w:sz w:val="28"/>
          <w:lang w:val="en-US"/>
        </w:rPr>
        <w:t>Niva</w:t>
      </w:r>
      <w:proofErr w:type="spellEnd"/>
      <w:r w:rsidRPr="00401CF8">
        <w:rPr>
          <w:sz w:val="28"/>
        </w:rPr>
        <w:t xml:space="preserve"> </w:t>
      </w:r>
      <w:r w:rsidRPr="00401CF8">
        <w:rPr>
          <w:sz w:val="28"/>
          <w:lang w:val="en-US"/>
        </w:rPr>
        <w:t>Travel</w:t>
      </w:r>
      <w:r w:rsidRPr="00401CF8">
        <w:rPr>
          <w:sz w:val="28"/>
        </w:rPr>
        <w:t>.</w:t>
      </w:r>
      <w:r w:rsidR="00401CF8">
        <w:rPr>
          <w:sz w:val="28"/>
        </w:rPr>
        <w:t xml:space="preserve"> </w:t>
      </w:r>
    </w:p>
    <w:p w14:paraId="6AA21920" w14:textId="77777777" w:rsidR="00433D4A" w:rsidRDefault="001F1010" w:rsidP="00401CF8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В течение года осуществлялся ремонт помещений медицинских учреждений. Введено в эксплуатацию здание пищеблока после капитального ремонта, в </w:t>
      </w:r>
      <w:proofErr w:type="spellStart"/>
      <w:r w:rsidRPr="00401CF8">
        <w:rPr>
          <w:sz w:val="28"/>
        </w:rPr>
        <w:t>Зиминской</w:t>
      </w:r>
      <w:proofErr w:type="spellEnd"/>
      <w:r w:rsidRPr="00401CF8">
        <w:rPr>
          <w:sz w:val="28"/>
        </w:rPr>
        <w:t xml:space="preserve"> врачебной амбулатории проведен капитальный ремонт котельного оборудования с заменой отопительного котла, проведен ремонт кровли Рожне-</w:t>
      </w:r>
      <w:proofErr w:type="spellStart"/>
      <w:r w:rsidRPr="00401CF8">
        <w:rPr>
          <w:sz w:val="28"/>
        </w:rPr>
        <w:t>Логовского</w:t>
      </w:r>
      <w:proofErr w:type="spellEnd"/>
      <w:r w:rsidRPr="00401CF8">
        <w:rPr>
          <w:sz w:val="28"/>
        </w:rPr>
        <w:t xml:space="preserve"> </w:t>
      </w:r>
      <w:proofErr w:type="spellStart"/>
      <w:r w:rsidRPr="00401CF8">
        <w:rPr>
          <w:sz w:val="28"/>
        </w:rPr>
        <w:t>ФАПа</w:t>
      </w:r>
      <w:proofErr w:type="spellEnd"/>
      <w:r w:rsidRPr="00401CF8">
        <w:rPr>
          <w:sz w:val="28"/>
        </w:rPr>
        <w:t>.</w:t>
      </w:r>
    </w:p>
    <w:p w14:paraId="1425F473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Стоить отметить, что эффективность системы здравоохранения, доступность и качество медицинской помощи напрямую зависит от кадрового потенциала отрасли.</w:t>
      </w:r>
      <w:r w:rsidR="00433D4A">
        <w:rPr>
          <w:sz w:val="28"/>
        </w:rPr>
        <w:t xml:space="preserve"> </w:t>
      </w:r>
      <w:r w:rsidRPr="00401CF8">
        <w:rPr>
          <w:sz w:val="28"/>
        </w:rPr>
        <w:t xml:space="preserve">В </w:t>
      </w:r>
      <w:proofErr w:type="spellStart"/>
      <w:r w:rsidRPr="00401CF8">
        <w:rPr>
          <w:sz w:val="28"/>
        </w:rPr>
        <w:t>Ребрихинской</w:t>
      </w:r>
      <w:proofErr w:type="spellEnd"/>
      <w:r w:rsidRPr="00401CF8">
        <w:rPr>
          <w:sz w:val="28"/>
        </w:rPr>
        <w:t xml:space="preserve"> центральной районной больнице укомплектованность врачами составляет 77,7%, средним медицинским персоналом – 84,8%, данные показатели повысились в </w:t>
      </w:r>
      <w:r w:rsidRPr="00401CF8">
        <w:rPr>
          <w:sz w:val="28"/>
        </w:rPr>
        <w:lastRenderedPageBreak/>
        <w:t xml:space="preserve">сравнении с предыдущим периодом за счет 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трудоустройства 12 молодых специалистов, в том числе: 3 участковых врача-терапевта, 1 участковый врач-педиатр, 4 фельдшера, 4 специалиста среднего звена. </w:t>
      </w:r>
    </w:p>
    <w:p w14:paraId="4C66337F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В целях закрепления молодых специалистов Администрацией района выплачены подъемные в размере 50,0 тысяч рублей одному врачу, по 30 тысяч рублей получили 4 выпускника медицинского училища.</w:t>
      </w:r>
    </w:p>
    <w:p w14:paraId="3B7B8F2C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Для профилактики и раннего выявления заболеваний в течение года были приняты дополнительные меры для увеличения количества населения, прошедших диспансеризацию и </w:t>
      </w:r>
      <w:proofErr w:type="spellStart"/>
      <w:r w:rsidRPr="00401CF8">
        <w:rPr>
          <w:sz w:val="28"/>
        </w:rPr>
        <w:t>профосмотры</w:t>
      </w:r>
      <w:proofErr w:type="spellEnd"/>
      <w:r w:rsidRPr="00401CF8">
        <w:rPr>
          <w:sz w:val="28"/>
        </w:rPr>
        <w:t>. В результате диспансеризацию прошли 6880 человек (2022 год – 3083 человека), число профилактических медицинских осмотров возросло в 2 раза, было обследовано 1236 человек (2022 год – 555 человек). В течение года более 90% жителей района были обследованы на туберкулез</w:t>
      </w:r>
      <w:r w:rsidR="00433D4A">
        <w:rPr>
          <w:sz w:val="28"/>
        </w:rPr>
        <w:t xml:space="preserve">. </w:t>
      </w:r>
      <w:r w:rsidRPr="00401CF8">
        <w:rPr>
          <w:sz w:val="28"/>
        </w:rPr>
        <w:t>По итогам года в рейтинге среди 79-ти лечебно-профилактических учреждений Алтайского края КГБУЗ «</w:t>
      </w:r>
      <w:proofErr w:type="spellStart"/>
      <w:r w:rsidRPr="00401CF8">
        <w:rPr>
          <w:sz w:val="28"/>
        </w:rPr>
        <w:t>Ребрихинская</w:t>
      </w:r>
      <w:proofErr w:type="spellEnd"/>
      <w:r w:rsidRPr="00401CF8">
        <w:rPr>
          <w:sz w:val="28"/>
        </w:rPr>
        <w:t xml:space="preserve"> ЦРБ» занимает 22 место.</w:t>
      </w:r>
      <w:r w:rsidR="00433D4A">
        <w:rPr>
          <w:sz w:val="28"/>
        </w:rPr>
        <w:t xml:space="preserve"> </w:t>
      </w:r>
    </w:p>
    <w:p w14:paraId="6F14E14A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Специалистами КГБУЗ «</w:t>
      </w:r>
      <w:proofErr w:type="spellStart"/>
      <w:r w:rsidRPr="00401CF8">
        <w:rPr>
          <w:sz w:val="28"/>
        </w:rPr>
        <w:t>Ребрихинская</w:t>
      </w:r>
      <w:proofErr w:type="spellEnd"/>
      <w:r w:rsidRPr="00401CF8">
        <w:rPr>
          <w:sz w:val="28"/>
        </w:rPr>
        <w:t xml:space="preserve"> ЦРБ» активно реализуются 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3 </w:t>
      </w:r>
      <w:proofErr w:type="gramStart"/>
      <w:r w:rsidRPr="00401CF8">
        <w:rPr>
          <w:sz w:val="28"/>
        </w:rPr>
        <w:t>инновационных</w:t>
      </w:r>
      <w:proofErr w:type="gramEnd"/>
      <w:r w:rsidRPr="00401CF8">
        <w:rPr>
          <w:sz w:val="28"/>
        </w:rPr>
        <w:t xml:space="preserve"> региональных проекта:</w:t>
      </w:r>
    </w:p>
    <w:p w14:paraId="0706DE61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1. «Служба сопровождения пациентов с острым коронарным синдромом и острым нарушением мозгового кровообращения»;</w:t>
      </w:r>
    </w:p>
    <w:p w14:paraId="396A1F31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2. «Организация работы </w:t>
      </w:r>
      <w:proofErr w:type="gramStart"/>
      <w:r w:rsidRPr="00401CF8">
        <w:rPr>
          <w:sz w:val="28"/>
        </w:rPr>
        <w:t>мобильного</w:t>
      </w:r>
      <w:proofErr w:type="gramEnd"/>
      <w:r w:rsidRPr="00401CF8">
        <w:rPr>
          <w:sz w:val="28"/>
        </w:rPr>
        <w:t xml:space="preserve"> </w:t>
      </w:r>
      <w:proofErr w:type="spellStart"/>
      <w:r w:rsidRPr="00401CF8">
        <w:rPr>
          <w:sz w:val="28"/>
        </w:rPr>
        <w:t>ФАПа</w:t>
      </w:r>
      <w:proofErr w:type="spellEnd"/>
      <w:r w:rsidRPr="00401CF8">
        <w:rPr>
          <w:sz w:val="28"/>
        </w:rPr>
        <w:t>», о котором я уже говорила;</w:t>
      </w:r>
    </w:p>
    <w:p w14:paraId="006F1850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3. «Помощник фельдшера». </w:t>
      </w:r>
    </w:p>
    <w:p w14:paraId="0C4E49C5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В реализации данного пилотного проекта участвует </w:t>
      </w:r>
      <w:proofErr w:type="spellStart"/>
      <w:r w:rsidRPr="00401CF8">
        <w:rPr>
          <w:sz w:val="28"/>
        </w:rPr>
        <w:t>Боровлянский</w:t>
      </w:r>
      <w:proofErr w:type="spellEnd"/>
      <w:r w:rsidRPr="00401CF8">
        <w:rPr>
          <w:sz w:val="28"/>
        </w:rPr>
        <w:t xml:space="preserve"> </w:t>
      </w:r>
      <w:proofErr w:type="spellStart"/>
      <w:r w:rsidRPr="00401CF8">
        <w:rPr>
          <w:sz w:val="28"/>
        </w:rPr>
        <w:t>ФАП</w:t>
      </w:r>
      <w:proofErr w:type="gramStart"/>
      <w:r w:rsidRPr="00401CF8">
        <w:rPr>
          <w:sz w:val="28"/>
        </w:rPr>
        <w:t>.Н</w:t>
      </w:r>
      <w:proofErr w:type="gramEnd"/>
      <w:r w:rsidRPr="00401CF8">
        <w:rPr>
          <w:sz w:val="28"/>
        </w:rPr>
        <w:t>е</w:t>
      </w:r>
      <w:proofErr w:type="spellEnd"/>
      <w:r w:rsidRPr="00401CF8">
        <w:rPr>
          <w:sz w:val="28"/>
        </w:rPr>
        <w:t xml:space="preserve"> смотря на серьезную перестройку системы здравоохранения, в отрасли по-прежнему проблемными остаются вопросы:</w:t>
      </w:r>
      <w:r w:rsidR="00433D4A">
        <w:rPr>
          <w:sz w:val="28"/>
        </w:rPr>
        <w:t xml:space="preserve"> </w:t>
      </w:r>
      <w:r w:rsidRPr="00401CF8">
        <w:rPr>
          <w:sz w:val="28"/>
        </w:rPr>
        <w:t>снижения уровня рождаемости;</w:t>
      </w:r>
      <w:r w:rsidR="00433D4A">
        <w:rPr>
          <w:sz w:val="28"/>
        </w:rPr>
        <w:t xml:space="preserve"> </w:t>
      </w:r>
      <w:r w:rsidRPr="00401CF8">
        <w:rPr>
          <w:sz w:val="28"/>
        </w:rPr>
        <w:t>рост уровня общей смертности среди населения, в том числе среди трудоспособного населения;</w:t>
      </w:r>
      <w:r w:rsidR="00433D4A">
        <w:rPr>
          <w:sz w:val="28"/>
        </w:rPr>
        <w:t xml:space="preserve"> </w:t>
      </w:r>
      <w:r w:rsidRPr="00401CF8">
        <w:rPr>
          <w:sz w:val="28"/>
        </w:rPr>
        <w:t>рост заболеваемости онкологическими заболеваниями среди населения.</w:t>
      </w:r>
    </w:p>
    <w:p w14:paraId="140B47B9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Образование</w:t>
      </w:r>
      <w:r w:rsidR="00433D4A">
        <w:rPr>
          <w:sz w:val="28"/>
        </w:rPr>
        <w:t xml:space="preserve">. </w:t>
      </w:r>
      <w:r w:rsidRPr="00401CF8">
        <w:rPr>
          <w:sz w:val="28"/>
        </w:rPr>
        <w:t>Сеть образовательных организаций не изменилась по сравнению с предыдущим годом. Вместе с тем, продолжает сокращаться численность детей школьного возраста. В 2023 году она уменьшилась на 1,7 %.</w:t>
      </w:r>
      <w:r w:rsidRPr="00401CF8">
        <w:rPr>
          <w:sz w:val="28"/>
          <w:lang w:val="en-US"/>
        </w:rPr>
        <w:t>  </w:t>
      </w:r>
      <w:r w:rsidRPr="00401CF8">
        <w:rPr>
          <w:sz w:val="28"/>
        </w:rPr>
        <w:t xml:space="preserve"> А численность </w:t>
      </w:r>
      <w:proofErr w:type="gramStart"/>
      <w:r w:rsidRPr="00401CF8">
        <w:rPr>
          <w:sz w:val="28"/>
        </w:rPr>
        <w:t>дошкольников, посещающих детские сады увеличилась</w:t>
      </w:r>
      <w:proofErr w:type="gramEnd"/>
      <w:r w:rsidRPr="00401CF8">
        <w:rPr>
          <w:sz w:val="28"/>
        </w:rPr>
        <w:t>,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75,7 % от общей численности детей данного возраста в районе получают дошкольное образование (2022 год – 70,1, 2021 год – 53%, 2020 год – 47%). Доступность дошкольного образования составляет 100%.</w:t>
      </w:r>
    </w:p>
    <w:p w14:paraId="013850DB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Качество образования характеризуют результаты единого государственного экзамена. В прошлом году его сдавали 58 выпускников </w:t>
      </w:r>
      <w:r w:rsidRPr="00401CF8">
        <w:rPr>
          <w:sz w:val="28"/>
        </w:rPr>
        <w:lastRenderedPageBreak/>
        <w:t>11-ых классов, один из них не смог подтвердить полученные знания и не получил аттестат о среднем общем образовании.</w:t>
      </w:r>
      <w:r w:rsidR="00433D4A">
        <w:rPr>
          <w:sz w:val="28"/>
        </w:rPr>
        <w:t xml:space="preserve"> </w:t>
      </w:r>
    </w:p>
    <w:p w14:paraId="73715964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Аттестаты с отличием и медаль «За особые успехи в учении» получили 5 выпускников, что на 3 выпускника больше, чем в прошлом учебном году. Особых успехов добились одиннадцатиклассники </w:t>
      </w:r>
      <w:proofErr w:type="spellStart"/>
      <w:r w:rsidRPr="00401CF8">
        <w:rPr>
          <w:sz w:val="28"/>
        </w:rPr>
        <w:t>Ребрихинской</w:t>
      </w:r>
      <w:proofErr w:type="spellEnd"/>
      <w:r w:rsidRPr="00401CF8">
        <w:rPr>
          <w:sz w:val="28"/>
        </w:rPr>
        <w:t xml:space="preserve"> средней школы - по 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>семи предметам они показали результат выше краевого показателя, за что педагогический коллектив школы отмечен благодарностью Министерства образования и науки Алтайского края.</w:t>
      </w:r>
    </w:p>
    <w:p w14:paraId="524B640D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В рамках федерального проекта «Современная школа» национального проекта «Образование» в базовых школах района за последние 3 года открыто 6 центров образования </w:t>
      </w:r>
      <w:proofErr w:type="gramStart"/>
      <w:r w:rsidRPr="00401CF8">
        <w:rPr>
          <w:sz w:val="28"/>
        </w:rPr>
        <w:t>естественно-научной</w:t>
      </w:r>
      <w:proofErr w:type="gramEnd"/>
      <w:r w:rsidRPr="00401CF8">
        <w:rPr>
          <w:sz w:val="28"/>
        </w:rPr>
        <w:t xml:space="preserve"> и технологической направленности «Точка роста», которые оснащены современным лабораторным оборудованием и оргтехникой и позволяют учащимся углубленно изучать некоторые предметы. В центрах под руководством 38 педагогов занимаются 75,4% учащихся.</w:t>
      </w:r>
    </w:p>
    <w:p w14:paraId="0FA32DED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По-прежнему в образовательных организациях района остается напряженной ситуация с квалифицированными кадрами. Так на начало 2022-2023 учебного года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в 5 образовательных учреждениях было открыто 6 вакансий. Однако прибыл только 1 молодой специалист, остальные вакансии были закрыты путем временного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перераспределения нагрузки между специалистами в области преподаваемых предметов, привлечения внешних совместителей.</w:t>
      </w:r>
    </w:p>
    <w:p w14:paraId="52CA95CE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В 2023 году получателем единовременной выплаты из средств муни</w:t>
      </w:r>
      <w:r w:rsidR="00433D4A">
        <w:rPr>
          <w:sz w:val="28"/>
        </w:rPr>
        <w:t>ципального бюджета в размере 50</w:t>
      </w:r>
      <w:r w:rsidRPr="00401CF8">
        <w:rPr>
          <w:sz w:val="28"/>
        </w:rPr>
        <w:t xml:space="preserve">000 рублей стал молодой специалист, трудоустроившийся впервые после окончания колледжа в </w:t>
      </w:r>
      <w:proofErr w:type="spellStart"/>
      <w:r w:rsidRPr="00401CF8">
        <w:rPr>
          <w:sz w:val="28"/>
        </w:rPr>
        <w:t>Подстепновскую</w:t>
      </w:r>
      <w:proofErr w:type="spellEnd"/>
      <w:r w:rsidRPr="00401CF8">
        <w:rPr>
          <w:sz w:val="28"/>
        </w:rPr>
        <w:t xml:space="preserve"> среднюю школу, также молодой учитель прошел конкурсный отбор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и стал получателем краевой единовременной выплаты в размере 200 тыс. руб.</w:t>
      </w:r>
    </w:p>
    <w:p w14:paraId="35991A4D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В настоящее в </w:t>
      </w:r>
      <w:proofErr w:type="spellStart"/>
      <w:r w:rsidRPr="00401CF8">
        <w:rPr>
          <w:sz w:val="28"/>
        </w:rPr>
        <w:t>АлтГПУ</w:t>
      </w:r>
      <w:proofErr w:type="spellEnd"/>
      <w:r w:rsidRPr="00401CF8">
        <w:rPr>
          <w:sz w:val="28"/>
        </w:rPr>
        <w:t xml:space="preserve"> на условиях целевого приема обучается 4 студента по педагогическим специальностям.</w:t>
      </w:r>
    </w:p>
    <w:p w14:paraId="155DBB85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В новом формате образовательного процесса во всех образовательных организациях нашего района фокус воспитания детей направлен на патриотизм,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на воспитание и развитие ребенка как гражданина Российской Федерации, на формирование основ его гражданской и культурной идентичности и приобщение детей к духовно-нравственным и социокультурным ценностям российского народа.</w:t>
      </w:r>
    </w:p>
    <w:p w14:paraId="50C87CEC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Одним из элементов идеологической воспитательной работы стал цикл внеурочных занятий для обучающихся «Разговоры о </w:t>
      </w:r>
      <w:proofErr w:type="gramStart"/>
      <w:r w:rsidRPr="00401CF8">
        <w:rPr>
          <w:sz w:val="28"/>
        </w:rPr>
        <w:t>важном</w:t>
      </w:r>
      <w:proofErr w:type="gramEnd"/>
      <w:r w:rsidRPr="00401CF8">
        <w:rPr>
          <w:sz w:val="28"/>
        </w:rPr>
        <w:t xml:space="preserve">». В </w:t>
      </w:r>
      <w:r w:rsidRPr="00401CF8">
        <w:rPr>
          <w:sz w:val="28"/>
        </w:rPr>
        <w:lastRenderedPageBreak/>
        <w:t>течение всего учебного года по понедельникам, после церемонии поднятия государственного флага, на первом уроке проходило живое общение учителя с учащимися о ключевых аспектах жизни человека в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>современной России.</w:t>
      </w:r>
    </w:p>
    <w:p w14:paraId="1714239B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С 1 сентября 2023 года в 13-ти школах Ребрихинского района были открыты первичные отделения Российского движения детей и молодежи «Движение первых». За активное участие в мероприятиях «Движения первых» поездкой в г. Москва на международную выставку-форум «Россия» поощрены 3 школьницы из Ребрихинского района.</w:t>
      </w:r>
    </w:p>
    <w:p w14:paraId="674016DA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Особое внимание уделяется организации детского летнего отдыха.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В летний период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на территории района работали 16 пришкольных лагерей с дневным пребыванием и оздоровительный лагерь «Орленок».</w:t>
      </w:r>
      <w:r w:rsidR="00433D4A">
        <w:rPr>
          <w:sz w:val="28"/>
        </w:rPr>
        <w:t xml:space="preserve"> </w:t>
      </w:r>
    </w:p>
    <w:p w14:paraId="0ABEE119" w14:textId="77777777" w:rsidR="00433D4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proofErr w:type="gramStart"/>
      <w:r w:rsidRPr="00401CF8">
        <w:rPr>
          <w:sz w:val="28"/>
        </w:rPr>
        <w:t>В пришкольных лагерях с дневным пребыванием отдохнули 1083 ребенка, в загородном лагере «Орленок» было оздоровлено 100 детей за одну смену, в муниципальной профильной смене «Движение первых» приняли участие 105 детей, 40 детей отдохнули в краевых.</w:t>
      </w:r>
      <w:proofErr w:type="gramEnd"/>
    </w:p>
    <w:p w14:paraId="72270BF9" w14:textId="77777777" w:rsidR="003F2F3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Важным событием уходящего года стало участие в президентской программе «Модернизация школьных систем образования» </w:t>
      </w:r>
      <w:proofErr w:type="spellStart"/>
      <w:r w:rsidRPr="00401CF8">
        <w:rPr>
          <w:sz w:val="28"/>
        </w:rPr>
        <w:t>Ребрихинской</w:t>
      </w:r>
      <w:proofErr w:type="spellEnd"/>
      <w:r w:rsidRPr="00401CF8">
        <w:rPr>
          <w:sz w:val="28"/>
        </w:rPr>
        <w:t xml:space="preserve"> средней школы, где завершен капитальный ремонт и полностью обновлена школьная инфраструктура. Стоимость этого проекта составила 134,0 миллиона рублей из бюджетов всех уровней.</w:t>
      </w:r>
    </w:p>
    <w:p w14:paraId="1A145A99" w14:textId="77777777" w:rsidR="003F2F3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Стоит отметить, что на постоянной основе совершенствуется и укрепляется материальная база образовательных организаций района. На подготовку школ и детских садов к новому учебному году из средств районного бюджета за последние 3 года выделено более 32 </w:t>
      </w:r>
      <w:proofErr w:type="spellStart"/>
      <w:r w:rsidRPr="00401CF8">
        <w:rPr>
          <w:sz w:val="28"/>
        </w:rPr>
        <w:t>млн</w:t>
      </w:r>
      <w:proofErr w:type="gramStart"/>
      <w:r w:rsidRPr="00401CF8">
        <w:rPr>
          <w:sz w:val="28"/>
        </w:rPr>
        <w:t>.р</w:t>
      </w:r>
      <w:proofErr w:type="gramEnd"/>
      <w:r w:rsidRPr="00401CF8">
        <w:rPr>
          <w:sz w:val="28"/>
        </w:rPr>
        <w:t>уб</w:t>
      </w:r>
      <w:proofErr w:type="spellEnd"/>
      <w:r w:rsidRPr="00401CF8">
        <w:rPr>
          <w:sz w:val="28"/>
        </w:rPr>
        <w:t>. Созданные условия для обучения и профессиональной педагогической деятельности позволяют педагогам добиваться высоких результатов.</w:t>
      </w:r>
    </w:p>
    <w:p w14:paraId="3EF4B726" w14:textId="77777777" w:rsidR="003F2F3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Культура</w:t>
      </w:r>
      <w:r w:rsidR="003F2F3A">
        <w:rPr>
          <w:sz w:val="28"/>
        </w:rPr>
        <w:t xml:space="preserve">. </w:t>
      </w:r>
      <w:r w:rsidRPr="00401CF8">
        <w:rPr>
          <w:sz w:val="28"/>
        </w:rPr>
        <w:t>Деятельность учреждений культуры была направлена на достижение максимальной доступности культурных благ для всей жителей района.</w:t>
      </w:r>
    </w:p>
    <w:p w14:paraId="5407B682" w14:textId="77777777" w:rsidR="003F2F3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Для улучшения качества предоставляемых услуг работники культуры внедряли инновационные формы работы:</w:t>
      </w:r>
    </w:p>
    <w:p w14:paraId="3A33C9B1" w14:textId="77777777" w:rsidR="003F2F3A" w:rsidRDefault="001F1010" w:rsidP="00433D4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культурное обслуживание жителей малых сел без стационарных учреждений культуры «Поклон селу и людям в них живущим» (по результатам краевого смотра передвижных учреждений культуры «Клуб на колесах» автоклуб МФКЦ имени </w:t>
      </w:r>
      <w:proofErr w:type="spellStart"/>
      <w:r w:rsidRPr="00401CF8">
        <w:rPr>
          <w:sz w:val="28"/>
        </w:rPr>
        <w:t>А.Ванина</w:t>
      </w:r>
      <w:proofErr w:type="spellEnd"/>
      <w:r w:rsidRPr="00401CF8">
        <w:rPr>
          <w:sz w:val="28"/>
        </w:rPr>
        <w:t xml:space="preserve"> стал победителем);</w:t>
      </w:r>
    </w:p>
    <w:p w14:paraId="09355710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участие в реализации проекта «Пушкинская карта», которая позволяет молодежи в возрасте от 14 до 21 года бесплатно посещать </w:t>
      </w:r>
      <w:r w:rsidRPr="00401CF8">
        <w:rPr>
          <w:sz w:val="28"/>
        </w:rPr>
        <w:lastRenderedPageBreak/>
        <w:t xml:space="preserve">культурные мероприятии. </w:t>
      </w:r>
      <w:r w:rsidR="003F2F3A">
        <w:rPr>
          <w:sz w:val="28"/>
        </w:rPr>
        <w:t xml:space="preserve"> </w:t>
      </w:r>
      <w:r w:rsidRPr="00401CF8">
        <w:rPr>
          <w:sz w:val="28"/>
        </w:rPr>
        <w:t>Из нашего района зарегистрировалось более 300 человек данной возрастной категории;</w:t>
      </w:r>
    </w:p>
    <w:p w14:paraId="30EADDA0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реализация межведомственного культурно-образовательного проекта «Культура для школьников».</w:t>
      </w:r>
    </w:p>
    <w:p w14:paraId="70D0AF3B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Из масштабных культурных мероприятий можно отметить 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>творческие встречи поэтов и писателей, гостей Всероссийского фестиваля «</w:t>
      </w:r>
      <w:proofErr w:type="spellStart"/>
      <w:r w:rsidRPr="00401CF8">
        <w:rPr>
          <w:sz w:val="28"/>
        </w:rPr>
        <w:t>Шукшинские</w:t>
      </w:r>
      <w:proofErr w:type="spellEnd"/>
      <w:r w:rsidRPr="00401CF8">
        <w:rPr>
          <w:sz w:val="28"/>
        </w:rPr>
        <w:t xml:space="preserve"> дни на Алтае»;</w:t>
      </w:r>
      <w:r w:rsidR="003F2F3A">
        <w:rPr>
          <w:sz w:val="28"/>
        </w:rPr>
        <w:t xml:space="preserve"> </w:t>
      </w:r>
      <w:r w:rsidRPr="00401CF8">
        <w:rPr>
          <w:sz w:val="28"/>
        </w:rPr>
        <w:t xml:space="preserve">торжества, посвященные историческим датам сел района, (в 2023 году свой юбилей отметили: </w:t>
      </w:r>
      <w:proofErr w:type="spellStart"/>
      <w:r w:rsidRPr="00401CF8">
        <w:rPr>
          <w:sz w:val="28"/>
        </w:rPr>
        <w:t>п</w:t>
      </w:r>
      <w:proofErr w:type="gramStart"/>
      <w:r w:rsidRPr="00401CF8">
        <w:rPr>
          <w:sz w:val="28"/>
        </w:rPr>
        <w:t>.К</w:t>
      </w:r>
      <w:proofErr w:type="gramEnd"/>
      <w:r w:rsidRPr="00401CF8">
        <w:rPr>
          <w:sz w:val="28"/>
        </w:rPr>
        <w:t>лючевка</w:t>
      </w:r>
      <w:proofErr w:type="spellEnd"/>
      <w:r w:rsidRPr="00401CF8">
        <w:rPr>
          <w:sz w:val="28"/>
        </w:rPr>
        <w:t xml:space="preserve"> – 100 лет, </w:t>
      </w:r>
      <w:proofErr w:type="spellStart"/>
      <w:r w:rsidRPr="00401CF8">
        <w:rPr>
          <w:sz w:val="28"/>
        </w:rPr>
        <w:t>п.Орел</w:t>
      </w:r>
      <w:proofErr w:type="spellEnd"/>
      <w:r w:rsidRPr="00401CF8">
        <w:rPr>
          <w:sz w:val="28"/>
        </w:rPr>
        <w:t xml:space="preserve"> – 100 лет, </w:t>
      </w:r>
      <w:proofErr w:type="spellStart"/>
      <w:r w:rsidRPr="00401CF8">
        <w:rPr>
          <w:sz w:val="28"/>
        </w:rPr>
        <w:t>с.Ворониха</w:t>
      </w:r>
      <w:proofErr w:type="spellEnd"/>
      <w:r w:rsidRPr="00401CF8">
        <w:rPr>
          <w:sz w:val="28"/>
        </w:rPr>
        <w:t xml:space="preserve"> – 250 лет, </w:t>
      </w:r>
      <w:proofErr w:type="spellStart"/>
      <w:r w:rsidRPr="00401CF8">
        <w:rPr>
          <w:sz w:val="28"/>
        </w:rPr>
        <w:t>с.Паново</w:t>
      </w:r>
      <w:proofErr w:type="spellEnd"/>
      <w:r w:rsidRPr="00401CF8">
        <w:rPr>
          <w:sz w:val="28"/>
        </w:rPr>
        <w:t xml:space="preserve"> – 260 лет, </w:t>
      </w:r>
      <w:proofErr w:type="spellStart"/>
      <w:r w:rsidRPr="00401CF8">
        <w:rPr>
          <w:sz w:val="28"/>
        </w:rPr>
        <w:t>п.Плоскосеминский</w:t>
      </w:r>
      <w:proofErr w:type="spellEnd"/>
      <w:r w:rsidRPr="00401CF8">
        <w:rPr>
          <w:sz w:val="28"/>
        </w:rPr>
        <w:t xml:space="preserve"> – 100 лет);</w:t>
      </w:r>
      <w:r w:rsidR="003F2F3A">
        <w:rPr>
          <w:sz w:val="28"/>
        </w:rPr>
        <w:t xml:space="preserve"> </w:t>
      </w:r>
      <w:r w:rsidRPr="00401CF8">
        <w:rPr>
          <w:sz w:val="28"/>
        </w:rPr>
        <w:t>проведение открытого авиамодельного фестиваля «Крылья Сибири».</w:t>
      </w:r>
      <w:r w:rsidR="003F2F3A">
        <w:rPr>
          <w:sz w:val="28"/>
        </w:rPr>
        <w:t xml:space="preserve"> </w:t>
      </w:r>
    </w:p>
    <w:p w14:paraId="64F3ED94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Свой 95-летний юбилей отметила </w:t>
      </w:r>
      <w:proofErr w:type="spellStart"/>
      <w:r w:rsidRPr="00401CF8">
        <w:rPr>
          <w:sz w:val="28"/>
        </w:rPr>
        <w:t>Ребрихинская</w:t>
      </w:r>
      <w:proofErr w:type="spellEnd"/>
      <w:r w:rsidRPr="00401CF8">
        <w:rPr>
          <w:sz w:val="28"/>
        </w:rPr>
        <w:t xml:space="preserve"> районная центральная библиотека. А заслуженный коллектив самодеятельного художественного творчества Алтайского края </w:t>
      </w:r>
      <w:proofErr w:type="spellStart"/>
      <w:r w:rsidRPr="00401CF8">
        <w:rPr>
          <w:sz w:val="28"/>
        </w:rPr>
        <w:t>Ребрихинский</w:t>
      </w:r>
      <w:proofErr w:type="spellEnd"/>
      <w:r w:rsidRPr="00401CF8">
        <w:rPr>
          <w:sz w:val="28"/>
        </w:rPr>
        <w:t xml:space="preserve"> народный театр в год своего 55-летия стал Лауреатом Краевого фестиваля «Театральный разъезд».</w:t>
      </w:r>
    </w:p>
    <w:p w14:paraId="5AD518E5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Творческие коллективы в течение года активно участвовали в конкурсах и фестивалях и демонстрировали высокий профессиональный уровней:</w:t>
      </w:r>
      <w:r w:rsidR="003F2F3A">
        <w:rPr>
          <w:sz w:val="28"/>
        </w:rPr>
        <w:t xml:space="preserve"> </w:t>
      </w:r>
    </w:p>
    <w:p w14:paraId="0AD09698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Заслуженный коллектив Алтайского края народный вокальный ансамбль «</w:t>
      </w:r>
      <w:proofErr w:type="spellStart"/>
      <w:r w:rsidRPr="00401CF8">
        <w:rPr>
          <w:sz w:val="28"/>
        </w:rPr>
        <w:t>Ивушка</w:t>
      </w:r>
      <w:proofErr w:type="spellEnd"/>
      <w:r w:rsidRPr="00401CF8">
        <w:rPr>
          <w:sz w:val="28"/>
        </w:rPr>
        <w:t xml:space="preserve">» стал Лауреатом </w:t>
      </w:r>
      <w:r w:rsidRPr="00401CF8">
        <w:rPr>
          <w:sz w:val="28"/>
          <w:lang w:val="en-US"/>
        </w:rPr>
        <w:t>I</w:t>
      </w:r>
      <w:r w:rsidRPr="00401CF8">
        <w:rPr>
          <w:sz w:val="28"/>
        </w:rPr>
        <w:t xml:space="preserve"> степени на фестивале творчества ветеранов культуры Алтайского края «Мы вместе с тобой, Алтай!»;</w:t>
      </w:r>
    </w:p>
    <w:p w14:paraId="233184C0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народный вокальный ансамбль Косари» получил диплом Лауреата </w:t>
      </w:r>
      <w:r w:rsidRPr="00401CF8">
        <w:rPr>
          <w:sz w:val="28"/>
          <w:lang w:val="en-US"/>
        </w:rPr>
        <w:t>I</w:t>
      </w:r>
      <w:r w:rsidRPr="00401CF8">
        <w:rPr>
          <w:sz w:val="28"/>
        </w:rPr>
        <w:t xml:space="preserve"> степени в международном конкурсе национальных культур «Палитра дружбы» (</w:t>
      </w:r>
      <w:proofErr w:type="spellStart"/>
      <w:r w:rsidRPr="00401CF8">
        <w:rPr>
          <w:sz w:val="28"/>
        </w:rPr>
        <w:t>г</w:t>
      </w:r>
      <w:proofErr w:type="gramStart"/>
      <w:r w:rsidRPr="00401CF8">
        <w:rPr>
          <w:sz w:val="28"/>
        </w:rPr>
        <w:t>.Б</w:t>
      </w:r>
      <w:proofErr w:type="gramEnd"/>
      <w:r w:rsidRPr="00401CF8">
        <w:rPr>
          <w:sz w:val="28"/>
        </w:rPr>
        <w:t>арнаул</w:t>
      </w:r>
      <w:proofErr w:type="spellEnd"/>
      <w:r w:rsidRPr="00401CF8">
        <w:rPr>
          <w:sz w:val="28"/>
        </w:rPr>
        <w:t>);</w:t>
      </w:r>
    </w:p>
    <w:p w14:paraId="4FA48265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Мария Инютина заняла 2 место в открытом конкурсе вокалистов «Золотая нота»;</w:t>
      </w:r>
    </w:p>
    <w:p w14:paraId="1576157A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Андрей Инютин стал Лауреатом </w:t>
      </w:r>
      <w:r w:rsidRPr="00401CF8">
        <w:rPr>
          <w:sz w:val="28"/>
          <w:lang w:val="en-US"/>
        </w:rPr>
        <w:t>II</w:t>
      </w:r>
      <w:r w:rsidRPr="00401CF8">
        <w:rPr>
          <w:sz w:val="28"/>
        </w:rPr>
        <w:t xml:space="preserve"> степени на 33 фестивале авторской песни «Горные вершины» в </w:t>
      </w:r>
      <w:proofErr w:type="spellStart"/>
      <w:r w:rsidRPr="00401CF8">
        <w:rPr>
          <w:sz w:val="28"/>
        </w:rPr>
        <w:t>п</w:t>
      </w:r>
      <w:proofErr w:type="gramStart"/>
      <w:r w:rsidRPr="00401CF8">
        <w:rPr>
          <w:sz w:val="28"/>
        </w:rPr>
        <w:t>.А</w:t>
      </w:r>
      <w:proofErr w:type="gramEnd"/>
      <w:r w:rsidRPr="00401CF8">
        <w:rPr>
          <w:sz w:val="28"/>
        </w:rPr>
        <w:t>рхыз</w:t>
      </w:r>
      <w:proofErr w:type="spellEnd"/>
      <w:r w:rsidRPr="00401CF8">
        <w:rPr>
          <w:sz w:val="28"/>
        </w:rPr>
        <w:t xml:space="preserve"> Карачаево-Черкесской Республики.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</w:t>
      </w:r>
    </w:p>
    <w:p w14:paraId="4494E55D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В 2023 году для расширения зоны обслуживания детской школой искусств были разработаны обучающие программы для детей дошкольного возраста. В результате увеличилось количество обучающихся до 306 человек.</w:t>
      </w:r>
      <w:r w:rsidR="003F2F3A">
        <w:rPr>
          <w:sz w:val="28"/>
        </w:rPr>
        <w:t xml:space="preserve"> </w:t>
      </w:r>
    </w:p>
    <w:p w14:paraId="0D4A2DD6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По итогам ежегодного краевого конкурса среди муниципальных образований Алтайского края на лучшую организацию деятельности органов местного самоуправления в сфере культуры и искусства </w:t>
      </w:r>
      <w:proofErr w:type="spellStart"/>
      <w:r w:rsidRPr="00401CF8">
        <w:rPr>
          <w:sz w:val="28"/>
        </w:rPr>
        <w:t>Ребрихинский</w:t>
      </w:r>
      <w:proofErr w:type="spellEnd"/>
      <w:r w:rsidRPr="00401CF8">
        <w:rPr>
          <w:sz w:val="28"/>
        </w:rPr>
        <w:t xml:space="preserve"> район занял 3 место и получил субсидию в размере 227,3 тысяч рублей на развитие учреждений культуры.</w:t>
      </w:r>
    </w:p>
    <w:p w14:paraId="66D34794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lastRenderedPageBreak/>
        <w:t>Для создания условий в предоставлении услуг учреждениями культуры в течение года было привлечено более 1 миллиона рублей. Из них на ремонтные работы было использовано более 780,0 тысяч рублей.</w:t>
      </w:r>
    </w:p>
    <w:p w14:paraId="4A376EB8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Спорт</w:t>
      </w:r>
      <w:r w:rsidR="003F2F3A">
        <w:rPr>
          <w:sz w:val="28"/>
        </w:rPr>
        <w:t xml:space="preserve">. </w:t>
      </w:r>
      <w:r w:rsidRPr="00401CF8">
        <w:rPr>
          <w:sz w:val="28"/>
        </w:rPr>
        <w:t>По итогам</w:t>
      </w:r>
      <w:r w:rsidRPr="00401CF8">
        <w:rPr>
          <w:sz w:val="28"/>
          <w:lang w:val="en-US"/>
        </w:rPr>
        <w:t> </w:t>
      </w:r>
      <w:r w:rsidRPr="00401CF8">
        <w:rPr>
          <w:sz w:val="28"/>
        </w:rPr>
        <w:t xml:space="preserve"> года в </w:t>
      </w:r>
      <w:proofErr w:type="spellStart"/>
      <w:r w:rsidRPr="00401CF8">
        <w:rPr>
          <w:sz w:val="28"/>
        </w:rPr>
        <w:t>Ребрихинском</w:t>
      </w:r>
      <w:proofErr w:type="spellEnd"/>
      <w:r w:rsidRPr="00401CF8">
        <w:rPr>
          <w:sz w:val="28"/>
        </w:rPr>
        <w:t xml:space="preserve"> районе систематически занимаются спортом 57,8 % от общего количества жителей.</w:t>
      </w:r>
    </w:p>
    <w:p w14:paraId="3B4F141F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proofErr w:type="spellStart"/>
      <w:r w:rsidRPr="00401CF8">
        <w:rPr>
          <w:sz w:val="28"/>
        </w:rPr>
        <w:t>Ребрихинская</w:t>
      </w:r>
      <w:proofErr w:type="spellEnd"/>
      <w:r w:rsidRPr="00401CF8">
        <w:rPr>
          <w:sz w:val="28"/>
        </w:rPr>
        <w:t xml:space="preserve"> спортивная школа реализует программы спортивной подготовки по различным видам спорта. В 28 секциях занимается 342 человека. На территории района работают филиалы краевых государственных учреждений по биатлону, волейболу, настольному теннису и шахматам.</w:t>
      </w:r>
    </w:p>
    <w:p w14:paraId="6457D9B3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Благодаря профессиональному тренерскому составу 40 спортсменов вошли в состав сборных Алтайского края. Горбунова Анастасия и </w:t>
      </w:r>
      <w:proofErr w:type="spellStart"/>
      <w:r w:rsidRPr="00401CF8">
        <w:rPr>
          <w:sz w:val="28"/>
        </w:rPr>
        <w:t>Валуйских</w:t>
      </w:r>
      <w:proofErr w:type="spellEnd"/>
      <w:r w:rsidRPr="00401CF8">
        <w:rPr>
          <w:sz w:val="28"/>
        </w:rPr>
        <w:t xml:space="preserve"> Михаил выполнили нормативы кандидатов в мастера спорта.</w:t>
      </w:r>
    </w:p>
    <w:p w14:paraId="6864C6C6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С целью позиционирования здорового образа жизни на спортивных объектах района проводятся спортивно-массовые мероприятия:</w:t>
      </w:r>
    </w:p>
    <w:p w14:paraId="63EC989A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в летнее время - турниры среди дворовых и уличных команд по мини-футболу, которые объединяют около 100 человек из различных сел района;</w:t>
      </w:r>
    </w:p>
    <w:p w14:paraId="59947152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стало доброй традицией проводить Спартакиады для школьников, молодежи, ветеранов труда;</w:t>
      </w:r>
    </w:p>
    <w:p w14:paraId="6F1E2C5C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в рамках патриотического воспитания подрастающего поколения более 20 лет проводится волейбольный турнир в память о земляках, погибших при исполнении воинского долга. И многие другие.</w:t>
      </w:r>
    </w:p>
    <w:p w14:paraId="42DD4B2C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>Жители района принимают активное участие к сдаче норм ГТО: в их числе учащиеся образовательных организаций, трудовые коллективы, пенсионеры, сотрудники силовых ведомств, предприниматели, муниципальные служащие. В настоящее время на сайте ВФСК ГТО зарегистрировано 2505 человек. Доля населения, выполнившего нормативы испытаний (тестов) комплекса ГТО на знаки отличия, от общей численности населения, принявшего участие, составляет 93,45%.</w:t>
      </w:r>
    </w:p>
    <w:p w14:paraId="26FF38E6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В рейтинге муниципальных образований Алтайского края по внедрению комплекса ГТО за период с 2015 года по 2023 годы </w:t>
      </w:r>
      <w:proofErr w:type="spellStart"/>
      <w:r w:rsidRPr="00401CF8">
        <w:rPr>
          <w:sz w:val="28"/>
        </w:rPr>
        <w:t>Ребрихинский</w:t>
      </w:r>
      <w:proofErr w:type="spellEnd"/>
      <w:r w:rsidRPr="00401CF8">
        <w:rPr>
          <w:sz w:val="28"/>
        </w:rPr>
        <w:t xml:space="preserve"> район стоит на 1 месте.</w:t>
      </w:r>
    </w:p>
    <w:p w14:paraId="7272B7D9" w14:textId="77777777" w:rsidR="003F2F3A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r w:rsidRPr="00401CF8">
        <w:rPr>
          <w:sz w:val="28"/>
        </w:rPr>
        <w:t xml:space="preserve">По итогам выступления в краевой Спартакиаде среди спортивных школ Алтайского края </w:t>
      </w:r>
      <w:proofErr w:type="spellStart"/>
      <w:r w:rsidRPr="00401CF8">
        <w:rPr>
          <w:sz w:val="28"/>
        </w:rPr>
        <w:t>Ребрихинский</w:t>
      </w:r>
      <w:proofErr w:type="spellEnd"/>
      <w:r w:rsidRPr="00401CF8">
        <w:rPr>
          <w:sz w:val="28"/>
        </w:rPr>
        <w:t xml:space="preserve"> район занял 4 место в комплексном зачете.</w:t>
      </w:r>
      <w:r w:rsidR="003F2F3A">
        <w:rPr>
          <w:sz w:val="28"/>
        </w:rPr>
        <w:t xml:space="preserve"> </w:t>
      </w:r>
      <w:r w:rsidRPr="00401CF8">
        <w:rPr>
          <w:sz w:val="28"/>
        </w:rPr>
        <w:t>В отчетном году удалось заметно улучшить материально-техническую базу МБУ ДО «</w:t>
      </w:r>
      <w:proofErr w:type="spellStart"/>
      <w:r w:rsidRPr="00401CF8">
        <w:rPr>
          <w:sz w:val="28"/>
        </w:rPr>
        <w:t>Ребрихинская</w:t>
      </w:r>
      <w:proofErr w:type="spellEnd"/>
      <w:r w:rsidRPr="00401CF8">
        <w:rPr>
          <w:sz w:val="28"/>
        </w:rPr>
        <w:t xml:space="preserve"> спортивная школа»: Министерством спорта Алтайского края передан снегоход «Буран» стоимостью 470,0 тысяч рублей, предоставлены субсидии на сумму </w:t>
      </w:r>
      <w:r w:rsidRPr="00401CF8">
        <w:rPr>
          <w:sz w:val="28"/>
        </w:rPr>
        <w:lastRenderedPageBreak/>
        <w:t>1миллион рублей на приобретение спортивного инвентаря и оборудования. Из районного бюджета дополнительно выделено 1,5 миллиона рублей на замену котла отопления в котельной, теплотрассы и ремонта освещения лыжной трассы.</w:t>
      </w:r>
    </w:p>
    <w:p w14:paraId="0DACE479" w14:textId="3603F41F" w:rsidR="0074511A" w:rsidRPr="00401CF8" w:rsidRDefault="001F1010" w:rsidP="003F2F3A">
      <w:pPr>
        <w:spacing w:line="276" w:lineRule="auto"/>
        <w:ind w:firstLine="709"/>
        <w:jc w:val="both"/>
        <w:divId w:val="1972859180"/>
        <w:rPr>
          <w:sz w:val="28"/>
        </w:rPr>
      </w:pPr>
      <w:proofErr w:type="spellStart"/>
      <w:r w:rsidRPr="00401CF8">
        <w:rPr>
          <w:sz w:val="28"/>
        </w:rPr>
        <w:t>Ребрихинский</w:t>
      </w:r>
      <w:proofErr w:type="spellEnd"/>
      <w:r w:rsidRPr="00401CF8">
        <w:rPr>
          <w:sz w:val="28"/>
        </w:rPr>
        <w:t xml:space="preserve"> район является одной из основных площадок в Алтайском крае по проведению спортивно-массовых мероприятий и крупных краевых соревнований. Ежегодно в нашем районе проводится более 40 краевых мероприятий по различным видам спорта всех категорий населения.</w:t>
      </w:r>
    </w:p>
    <w:p w14:paraId="3CC5AB28" w14:textId="77777777" w:rsidR="0074511A" w:rsidRDefault="0074511A">
      <w:pPr>
        <w:spacing w:after="240" w:line="276" w:lineRule="auto"/>
        <w:divId w:val="1537622445"/>
      </w:pPr>
      <w:r>
        <w:br/>
      </w:r>
      <w:r>
        <w:br/>
      </w:r>
    </w:p>
    <w:tbl>
      <w:tblPr>
        <w:tblW w:w="0" w:type="auto"/>
        <w:jc w:val="right"/>
        <w:tblCellSpacing w:w="15" w:type="dxa"/>
        <w:tblInd w:w="-9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980"/>
        <w:gridCol w:w="4166"/>
      </w:tblGrid>
      <w:tr w:rsidR="0074511A" w14:paraId="2AB2A4E2" w14:textId="77777777" w:rsidTr="0084712B">
        <w:trPr>
          <w:divId w:val="1191646061"/>
          <w:tblCellSpacing w:w="15" w:type="dxa"/>
          <w:jc w:val="right"/>
        </w:trPr>
        <w:tc>
          <w:tcPr>
            <w:tcW w:w="2932" w:type="dxa"/>
            <w:vAlign w:val="center"/>
            <w:hideMark/>
          </w:tcPr>
          <w:p w14:paraId="0643F607" w14:textId="54A6844A" w:rsidR="0074511A" w:rsidRPr="0084712B" w:rsidRDefault="001F1010" w:rsidP="0084712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 w:rsidR="0084712B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943" w:type="dxa"/>
            <w:vAlign w:val="bottom"/>
            <w:hideMark/>
          </w:tcPr>
          <w:p w14:paraId="78420B82" w14:textId="132DF7FB" w:rsidR="0074511A" w:rsidRDefault="0074511A">
            <w:r>
              <w:t>__________</w:t>
            </w:r>
            <w:r w:rsidR="0084712B">
              <w:t>______</w:t>
            </w:r>
          </w:p>
        </w:tc>
        <w:tc>
          <w:tcPr>
            <w:tcW w:w="0" w:type="auto"/>
            <w:vAlign w:val="bottom"/>
            <w:hideMark/>
          </w:tcPr>
          <w:p w14:paraId="18C0776F" w14:textId="46AC9841" w:rsidR="0074511A" w:rsidRPr="001F1010" w:rsidRDefault="001F101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Шлаузер Людмила Владимировна</w:t>
            </w:r>
          </w:p>
        </w:tc>
      </w:tr>
      <w:tr w:rsidR="0074511A" w14:paraId="7CE077F3" w14:textId="77777777" w:rsidTr="0084712B">
        <w:trPr>
          <w:divId w:val="1191646061"/>
          <w:tblCellSpacing w:w="15" w:type="dxa"/>
          <w:jc w:val="right"/>
        </w:trPr>
        <w:tc>
          <w:tcPr>
            <w:tcW w:w="2932" w:type="dxa"/>
            <w:vAlign w:val="center"/>
            <w:hideMark/>
          </w:tcPr>
          <w:p w14:paraId="226C377D" w14:textId="77777777" w:rsidR="0074511A" w:rsidRDefault="0074511A">
            <w:r>
              <w:t> </w:t>
            </w:r>
          </w:p>
        </w:tc>
        <w:tc>
          <w:tcPr>
            <w:tcW w:w="1943" w:type="dxa"/>
            <w:hideMark/>
          </w:tcPr>
          <w:p w14:paraId="2C997188" w14:textId="77777777" w:rsidR="0074511A" w:rsidRDefault="0074511A"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15A52DF3" w14:textId="77777777" w:rsidR="0074511A" w:rsidRDefault="0074511A">
            <w: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81"/>
      </w:tblGrid>
      <w:tr w:rsidR="0074511A" w14:paraId="4534185B" w14:textId="77777777">
        <w:trPr>
          <w:divId w:val="1537622445"/>
          <w:tblCellSpacing w:w="15" w:type="dxa"/>
        </w:trPr>
        <w:tc>
          <w:tcPr>
            <w:tcW w:w="5550" w:type="dxa"/>
            <w:vAlign w:val="center"/>
            <w:hideMark/>
          </w:tcPr>
          <w:p w14:paraId="4A6699B7" w14:textId="77777777" w:rsidR="0074511A" w:rsidRDefault="0074511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5D23E5CF" w14:textId="77777777" w:rsidR="0074511A" w:rsidRDefault="0074511A"/>
        </w:tc>
      </w:tr>
    </w:tbl>
    <w:p w14:paraId="7A9732F2" w14:textId="77777777" w:rsidR="0074511A" w:rsidRDefault="0074511A">
      <w:pPr>
        <w:divId w:val="1537622445"/>
      </w:pPr>
      <w:bookmarkStart w:id="0" w:name="_GoBack"/>
      <w:bookmarkEnd w:id="0"/>
    </w:p>
    <w:sectPr w:rsidR="0074511A" w:rsidSect="00D47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A7226" w14:textId="77777777" w:rsidR="00362516" w:rsidRDefault="00362516" w:rsidP="00D47142">
      <w:r>
        <w:separator/>
      </w:r>
    </w:p>
  </w:endnote>
  <w:endnote w:type="continuationSeparator" w:id="0">
    <w:p w14:paraId="114891BC" w14:textId="77777777" w:rsidR="00362516" w:rsidRDefault="00362516" w:rsidP="00D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DE3B" w14:textId="77777777" w:rsidR="00D47142" w:rsidRDefault="00D471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34340" w14:textId="77777777" w:rsidR="00D47142" w:rsidRDefault="00D47142" w:rsidP="00D47142">
    <w:pPr>
      <w:pStyle w:val="a6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4712B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E02DA" w14:textId="77777777" w:rsidR="00D47142" w:rsidRDefault="00D471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5A0F7" w14:textId="77777777" w:rsidR="00362516" w:rsidRDefault="00362516" w:rsidP="00D47142">
      <w:r>
        <w:separator/>
      </w:r>
    </w:p>
  </w:footnote>
  <w:footnote w:type="continuationSeparator" w:id="0">
    <w:p w14:paraId="373CF51F" w14:textId="77777777" w:rsidR="00362516" w:rsidRDefault="00362516" w:rsidP="00D4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1AD6" w14:textId="77777777" w:rsidR="00D47142" w:rsidRDefault="00D471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B4815" w14:textId="77777777" w:rsidR="00D47142" w:rsidRDefault="00D471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3AB7" w14:textId="77777777" w:rsidR="00D47142" w:rsidRDefault="00D471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42"/>
    <w:rsid w:val="000D3D3D"/>
    <w:rsid w:val="0015389F"/>
    <w:rsid w:val="001A7CC4"/>
    <w:rsid w:val="001F1010"/>
    <w:rsid w:val="002818D2"/>
    <w:rsid w:val="00362516"/>
    <w:rsid w:val="003F2F3A"/>
    <w:rsid w:val="00401CF8"/>
    <w:rsid w:val="00433D4A"/>
    <w:rsid w:val="00467A05"/>
    <w:rsid w:val="005A1D93"/>
    <w:rsid w:val="00705BA6"/>
    <w:rsid w:val="007307E9"/>
    <w:rsid w:val="0074511A"/>
    <w:rsid w:val="0084712B"/>
    <w:rsid w:val="008E0719"/>
    <w:rsid w:val="00954C8F"/>
    <w:rsid w:val="00B07107"/>
    <w:rsid w:val="00C97D56"/>
    <w:rsid w:val="00D4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7D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14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14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14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14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1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1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5417</Words>
  <Characters>30880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36225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dc:description/>
  <cp:lastModifiedBy>Пользователь</cp:lastModifiedBy>
  <cp:revision>8</cp:revision>
  <dcterms:created xsi:type="dcterms:W3CDTF">2022-03-29T02:16:00Z</dcterms:created>
  <dcterms:modified xsi:type="dcterms:W3CDTF">2024-04-22T10:15:00Z</dcterms:modified>
</cp:coreProperties>
</file>